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Neue Haas Grotesk Text Pro" w:cs="Neue Haas Grotesk Text Pro" w:eastAsia="Neue Haas Grotesk Text Pro" w:hAnsi="Neue Haas Grotesk Text Pro"/>
        </w:rPr>
      </w:pPr>
      <w:r w:rsidDel="00000000" w:rsidR="00000000" w:rsidRPr="00000000">
        <w:rPr>
          <w:rtl w:val="0"/>
        </w:rPr>
      </w:r>
    </w:p>
    <w:tbl>
      <w:tblPr>
        <w:tblStyle w:val="Table1"/>
        <w:tblW w:w="1224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47"/>
        <w:gridCol w:w="2005"/>
        <w:gridCol w:w="1690"/>
        <w:gridCol w:w="1690"/>
        <w:gridCol w:w="5308"/>
        <w:tblGridChange w:id="0">
          <w:tblGrid>
            <w:gridCol w:w="1547"/>
            <w:gridCol w:w="2005"/>
            <w:gridCol w:w="1690"/>
            <w:gridCol w:w="1690"/>
            <w:gridCol w:w="5308"/>
          </w:tblGrid>
        </w:tblGridChange>
      </w:tblGrid>
      <w:tr>
        <w:trPr>
          <w:cantSplit w:val="0"/>
          <w:trHeight w:val="420" w:hRule="atLeast"/>
          <w:tblHeader w:val="0"/>
        </w:trPr>
        <w:tc>
          <w:tcPr>
            <w:gridSpan w:val="5"/>
            <w:shd w:fill="3d5a80" w:val="clear"/>
            <w:tcMar>
              <w:top w:w="100.0" w:type="dxa"/>
              <w:left w:w="100.0" w:type="dxa"/>
              <w:bottom w:w="100.0" w:type="dxa"/>
              <w:right w:w="100.0" w:type="dxa"/>
            </w:tcMar>
          </w:tcPr>
          <w:p w:rsidR="00000000" w:rsidDel="00000000" w:rsidP="00000000" w:rsidRDefault="00000000" w:rsidRPr="00000000" w14:paraId="0000000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80" w:right="0" w:hanging="400"/>
              <w:jc w:val="center"/>
              <w:rPr>
                <w:rFonts w:ascii="Neue Haas Grotesk Text Pro" w:cs="Neue Haas Grotesk Text Pro" w:eastAsia="Neue Haas Grotesk Text Pro" w:hAnsi="Neue Haas Grotesk Text Pro"/>
                <w:b w:val="0"/>
                <w:i w:val="0"/>
                <w:smallCaps w:val="0"/>
                <w:strike w:val="0"/>
                <w:shd w:fill="auto" w:val="clear"/>
                <w:vertAlign w:val="baseline"/>
              </w:rPr>
            </w:pPr>
            <w:r w:rsidDel="00000000" w:rsidR="00000000" w:rsidRPr="00000000">
              <w:rPr>
                <w:rFonts w:ascii="Neue Haas Grotesk Text Pro" w:cs="Neue Haas Grotesk Text Pro" w:eastAsia="Neue Haas Grotesk Text Pro" w:hAnsi="Neue Haas Grotesk Text Pro"/>
                <w:b w:val="0"/>
                <w:i w:val="0"/>
                <w:smallCaps w:val="0"/>
                <w:strike w:val="0"/>
                <w:color w:val="ffffff"/>
                <w:sz w:val="28"/>
                <w:szCs w:val="28"/>
                <w:u w:val="none"/>
                <w:shd w:fill="auto" w:val="clear"/>
                <w:vertAlign w:val="baseline"/>
                <w:rtl w:val="0"/>
              </w:rPr>
              <w:t xml:space="preserve"> Coastal Waters and Access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7">
            <w:pPr>
              <w:widowControl w:val="0"/>
              <w:spacing w:line="240" w:lineRule="auto"/>
              <w:rPr>
                <w:rFonts w:ascii="Neue Haas Grotesk Text Pro" w:cs="Neue Haas Grotesk Text Pro" w:eastAsia="Neue Haas Grotesk Text Pro" w:hAnsi="Neue Haas Grotesk Text Pro"/>
                <w:b w:val="1"/>
                <w:sz w:val="20"/>
                <w:szCs w:val="20"/>
              </w:rPr>
            </w:pPr>
            <w:r w:rsidDel="00000000" w:rsidR="00000000" w:rsidRPr="00000000">
              <w:rPr>
                <w:rFonts w:ascii="Neue Haas Grotesk Text Pro" w:cs="Neue Haas Grotesk Text Pro" w:eastAsia="Neue Haas Grotesk Text Pro" w:hAnsi="Neue Haas Grotesk Text Pro"/>
                <w:b w:val="1"/>
                <w:sz w:val="20"/>
                <w:szCs w:val="20"/>
                <w:rtl w:val="0"/>
              </w:rPr>
              <w:t xml:space="preserve">Data points</w:t>
            </w:r>
          </w:p>
        </w:tc>
        <w:tc>
          <w:tcPr>
            <w:shd w:fill="auto" w:val="clear"/>
            <w:tcMar>
              <w:top w:w="100.0" w:type="dxa"/>
              <w:left w:w="100.0" w:type="dxa"/>
              <w:bottom w:w="100.0" w:type="dxa"/>
              <w:right w:w="100.0" w:type="dxa"/>
            </w:tcMar>
          </w:tcPr>
          <w:p w:rsidR="00000000" w:rsidDel="00000000" w:rsidP="00000000" w:rsidRDefault="00000000" w:rsidRPr="00000000" w14:paraId="00000008">
            <w:pPr>
              <w:widowControl w:val="0"/>
              <w:spacing w:line="240" w:lineRule="auto"/>
              <w:rPr>
                <w:rFonts w:ascii="Neue Haas Grotesk Text Pro" w:cs="Neue Haas Grotesk Text Pro" w:eastAsia="Neue Haas Grotesk Text Pro" w:hAnsi="Neue Haas Grotesk Text Pro"/>
                <w:b w:val="1"/>
                <w:sz w:val="20"/>
                <w:szCs w:val="20"/>
              </w:rPr>
            </w:pPr>
            <w:r w:rsidDel="00000000" w:rsidR="00000000" w:rsidRPr="00000000">
              <w:rPr>
                <w:rFonts w:ascii="Neue Haas Grotesk Text Pro" w:cs="Neue Haas Grotesk Text Pro" w:eastAsia="Neue Haas Grotesk Text Pro" w:hAnsi="Neue Haas Grotesk Text Pro"/>
                <w:b w:val="1"/>
                <w:sz w:val="20"/>
                <w:szCs w:val="20"/>
                <w:rtl w:val="0"/>
              </w:rPr>
              <w:t xml:space="preserve">Measurements</w:t>
            </w:r>
          </w:p>
        </w:tc>
        <w:tc>
          <w:tcPr>
            <w:shd w:fill="auto" w:val="clear"/>
            <w:tcMar>
              <w:top w:w="100.0" w:type="dxa"/>
              <w:left w:w="100.0" w:type="dxa"/>
              <w:bottom w:w="100.0" w:type="dxa"/>
              <w:right w:w="100.0" w:type="dxa"/>
            </w:tcMar>
          </w:tcPr>
          <w:p w:rsidR="00000000" w:rsidDel="00000000" w:rsidP="00000000" w:rsidRDefault="00000000" w:rsidRPr="00000000" w14:paraId="00000009">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b w:val="1"/>
                <w:sz w:val="20"/>
                <w:szCs w:val="20"/>
                <w:rtl w:val="0"/>
              </w:rPr>
              <w:t xml:space="preserve">Improvements Needed/ Maintenance Status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A">
            <w:pPr>
              <w:widowControl w:val="0"/>
              <w:spacing w:line="240" w:lineRule="auto"/>
              <w:rPr>
                <w:rFonts w:ascii="Neue Haas Grotesk Text Pro" w:cs="Neue Haas Grotesk Text Pro" w:eastAsia="Neue Haas Grotesk Text Pro" w:hAnsi="Neue Haas Grotesk Text Pro"/>
                <w:b w:val="1"/>
                <w:sz w:val="20"/>
                <w:szCs w:val="20"/>
              </w:rPr>
            </w:pPr>
            <w:r w:rsidDel="00000000" w:rsidR="00000000" w:rsidRPr="00000000">
              <w:rPr>
                <w:rFonts w:ascii="Neue Haas Grotesk Text Pro" w:cs="Neue Haas Grotesk Text Pro" w:eastAsia="Neue Haas Grotesk Text Pro" w:hAnsi="Neue Haas Grotesk Text Pro"/>
                <w:b w:val="1"/>
                <w:sz w:val="20"/>
                <w:szCs w:val="20"/>
                <w:rtl w:val="0"/>
              </w:rPr>
              <w:t xml:space="preserve">Monitoring Frequency</w:t>
            </w:r>
          </w:p>
        </w:tc>
        <w:tc>
          <w:tcPr>
            <w:shd w:fill="auto" w:val="clear"/>
            <w:tcMar>
              <w:top w:w="100.0" w:type="dxa"/>
              <w:left w:w="100.0" w:type="dxa"/>
              <w:bottom w:w="100.0" w:type="dxa"/>
              <w:right w:w="100.0" w:type="dxa"/>
            </w:tcMar>
          </w:tcPr>
          <w:p w:rsidR="00000000" w:rsidDel="00000000" w:rsidP="00000000" w:rsidRDefault="00000000" w:rsidRPr="00000000" w14:paraId="0000000B">
            <w:pPr>
              <w:widowControl w:val="0"/>
              <w:spacing w:line="240" w:lineRule="auto"/>
              <w:rPr>
                <w:rFonts w:ascii="Neue Haas Grotesk Text Pro" w:cs="Neue Haas Grotesk Text Pro" w:eastAsia="Neue Haas Grotesk Text Pro" w:hAnsi="Neue Haas Grotesk Text Pro"/>
                <w:b w:val="1"/>
                <w:sz w:val="20"/>
                <w:szCs w:val="20"/>
              </w:rPr>
            </w:pPr>
            <w:r w:rsidDel="00000000" w:rsidR="00000000" w:rsidRPr="00000000">
              <w:rPr>
                <w:rFonts w:ascii="Neue Haas Grotesk Text Pro" w:cs="Neue Haas Grotesk Text Pro" w:eastAsia="Neue Haas Grotesk Text Pro" w:hAnsi="Neue Haas Grotesk Text Pro"/>
                <w:b w:val="1"/>
                <w:sz w:val="20"/>
                <w:szCs w:val="20"/>
                <w:rtl w:val="0"/>
              </w:rPr>
              <w:t xml:space="preserve">Data/Information Source</w:t>
            </w:r>
          </w:p>
        </w:tc>
      </w:tr>
      <w:tr>
        <w:trPr>
          <w:cantSplit w:val="0"/>
          <w:trHeight w:val="261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C">
            <w:pPr>
              <w:widowControl w:val="0"/>
              <w:spacing w:line="240" w:lineRule="auto"/>
              <w:rPr>
                <w:rFonts w:ascii="Neue Haas Grotesk Text Pro" w:cs="Neue Haas Grotesk Text Pro" w:eastAsia="Neue Haas Grotesk Text Pro" w:hAnsi="Neue Haas Grotesk Text Pro"/>
                <w:b w:val="1"/>
                <w:sz w:val="20"/>
                <w:szCs w:val="20"/>
              </w:rPr>
            </w:pPr>
            <w:r w:rsidDel="00000000" w:rsidR="00000000" w:rsidRPr="00000000">
              <w:rPr>
                <w:rFonts w:ascii="Neue Haas Grotesk Text Pro" w:cs="Neue Haas Grotesk Text Pro" w:eastAsia="Neue Haas Grotesk Text Pro" w:hAnsi="Neue Haas Grotesk Text Pro"/>
                <w:b w:val="1"/>
                <w:sz w:val="20"/>
                <w:szCs w:val="20"/>
                <w:rtl w:val="0"/>
              </w:rPr>
              <w:t xml:space="preserve">Water access points for boats</w:t>
            </w:r>
          </w:p>
        </w:tc>
        <w:tc>
          <w:tcPr>
            <w:shd w:fill="auto" w:val="clear"/>
            <w:tcMar>
              <w:top w:w="100.0" w:type="dxa"/>
              <w:left w:w="100.0" w:type="dxa"/>
              <w:bottom w:w="100.0" w:type="dxa"/>
              <w:right w:w="100.0" w:type="dxa"/>
            </w:tcMar>
          </w:tcPr>
          <w:p w:rsidR="00000000" w:rsidDel="00000000" w:rsidP="00000000" w:rsidRDefault="00000000" w:rsidRPr="00000000" w14:paraId="0000000D">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E">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F">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Annually</w:t>
            </w:r>
          </w:p>
        </w:tc>
        <w:tc>
          <w:tcPr>
            <w:shd w:fill="auto" w:val="clear"/>
            <w:tcMar>
              <w:top w:w="100.0" w:type="dxa"/>
              <w:left w:w="100.0" w:type="dxa"/>
              <w:bottom w:w="100.0" w:type="dxa"/>
              <w:right w:w="100.0" w:type="dxa"/>
            </w:tcMar>
          </w:tcPr>
          <w:p w:rsidR="00000000" w:rsidDel="00000000" w:rsidP="00000000" w:rsidRDefault="00000000" w:rsidRPr="00000000" w14:paraId="00000010">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Review State and local boating access: </w:t>
            </w:r>
            <w:hyperlink r:id="rId8">
              <w:r w:rsidDel="00000000" w:rsidR="00000000" w:rsidRPr="00000000">
                <w:rPr>
                  <w:rFonts w:ascii="Neue Haas Grotesk Text Pro" w:cs="Neue Haas Grotesk Text Pro" w:eastAsia="Neue Haas Grotesk Text Pro" w:hAnsi="Neue Haas Grotesk Text Pro"/>
                  <w:color w:val="1155cc"/>
                  <w:sz w:val="20"/>
                  <w:szCs w:val="20"/>
                  <w:u w:val="single"/>
                  <w:rtl w:val="0"/>
                </w:rPr>
                <w:t xml:space="preserve">https://www.maine.gov/dacf/parks/water_activities/boating/public_boat_launches/boat_sites.shtml</w:t>
              </w:r>
            </w:hyperlink>
            <w:r w:rsidDel="00000000" w:rsidR="00000000" w:rsidRPr="00000000">
              <w:rPr>
                <w:rFonts w:ascii="Neue Haas Grotesk Text Pro" w:cs="Neue Haas Grotesk Text Pro" w:eastAsia="Neue Haas Grotesk Text Pro" w:hAnsi="Neue Haas Grotesk Text Pro"/>
                <w:sz w:val="20"/>
                <w:szCs w:val="20"/>
                <w:rtl w:val="0"/>
              </w:rPr>
              <w:t xml:space="preserve"> </w:t>
            </w:r>
          </w:p>
          <w:p w:rsidR="00000000" w:rsidDel="00000000" w:rsidP="00000000" w:rsidRDefault="00000000" w:rsidRPr="00000000" w14:paraId="00000011">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p w:rsidR="00000000" w:rsidDel="00000000" w:rsidP="00000000" w:rsidRDefault="00000000" w:rsidRPr="00000000" w14:paraId="00000012">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Review marine resource section of current comprehensive plan or harbor management plan</w:t>
            </w:r>
          </w:p>
          <w:p w:rsidR="00000000" w:rsidDel="00000000" w:rsidP="00000000" w:rsidRDefault="00000000" w:rsidRPr="00000000" w14:paraId="00000013">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p w:rsidR="00000000" w:rsidDel="00000000" w:rsidP="00000000" w:rsidRDefault="00000000" w:rsidRPr="00000000" w14:paraId="00000014">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Contact harbormaster, shellfish license holders and aquaculturists</w:t>
            </w:r>
          </w:p>
          <w:p w:rsidR="00000000" w:rsidDel="00000000" w:rsidP="00000000" w:rsidRDefault="00000000" w:rsidRPr="00000000" w14:paraId="00000015">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p w:rsidR="00000000" w:rsidDel="00000000" w:rsidP="00000000" w:rsidRDefault="00000000" w:rsidRPr="00000000" w14:paraId="00000016">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Discuss with coastal waters/harbor committee, and identify points on a map</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7">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b w:val="1"/>
                <w:sz w:val="20"/>
                <w:szCs w:val="20"/>
                <w:rtl w:val="0"/>
              </w:rPr>
              <w:t xml:space="preserve">Traditional walk-in access points </w:t>
            </w:r>
            <w:r w:rsidDel="00000000" w:rsidR="00000000" w:rsidRPr="00000000">
              <w:rPr>
                <w:rFonts w:ascii="Neue Haas Grotesk Text Pro" w:cs="Neue Haas Grotesk Text Pro" w:eastAsia="Neue Haas Grotesk Text Pro" w:hAnsi="Neue Haas Grotesk Text Pro"/>
                <w:sz w:val="20"/>
                <w:szCs w:val="20"/>
                <w:rtl w:val="0"/>
              </w:rPr>
              <w:t xml:space="preserve">(Intertidal marine resource harvesting, e.g., clams, worms, seaweed, periwinkles, etc.)</w:t>
            </w:r>
          </w:p>
        </w:tc>
        <w:tc>
          <w:tcPr>
            <w:shd w:fill="auto" w:val="clear"/>
            <w:tcMar>
              <w:top w:w="100.0" w:type="dxa"/>
              <w:left w:w="100.0" w:type="dxa"/>
              <w:bottom w:w="100.0" w:type="dxa"/>
              <w:right w:w="100.0" w:type="dxa"/>
            </w:tcMar>
          </w:tcPr>
          <w:p w:rsidR="00000000" w:rsidDel="00000000" w:rsidP="00000000" w:rsidRDefault="00000000" w:rsidRPr="00000000" w14:paraId="00000018">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9">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A">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Biannually</w:t>
            </w:r>
          </w:p>
        </w:tc>
        <w:tc>
          <w:tcPr>
            <w:shd w:fill="auto" w:val="clear"/>
            <w:tcMar>
              <w:top w:w="100.0" w:type="dxa"/>
              <w:left w:w="100.0" w:type="dxa"/>
              <w:bottom w:w="100.0" w:type="dxa"/>
              <w:right w:w="100.0" w:type="dxa"/>
            </w:tcMar>
          </w:tcPr>
          <w:p w:rsidR="00000000" w:rsidDel="00000000" w:rsidP="00000000" w:rsidRDefault="00000000" w:rsidRPr="00000000" w14:paraId="0000001B">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Discuss with the shellfish/marine resource committee, and identify points on a map</w:t>
            </w:r>
          </w:p>
          <w:p w:rsidR="00000000" w:rsidDel="00000000" w:rsidP="00000000" w:rsidRDefault="00000000" w:rsidRPr="00000000" w14:paraId="0000001C">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p w:rsidR="00000000" w:rsidDel="00000000" w:rsidP="00000000" w:rsidRDefault="00000000" w:rsidRPr="00000000" w14:paraId="0000001D">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Contact shellfish license holders and other harvesters</w:t>
            </w:r>
          </w:p>
          <w:p w:rsidR="00000000" w:rsidDel="00000000" w:rsidP="00000000" w:rsidRDefault="00000000" w:rsidRPr="00000000" w14:paraId="0000001E">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p w:rsidR="00000000" w:rsidDel="00000000" w:rsidP="00000000" w:rsidRDefault="00000000" w:rsidRPr="00000000" w14:paraId="0000001F">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Review marine resource section in current comprehensive plan or harbor management plan</w:t>
            </w:r>
          </w:p>
          <w:p w:rsidR="00000000" w:rsidDel="00000000" w:rsidP="00000000" w:rsidRDefault="00000000" w:rsidRPr="00000000" w14:paraId="00000020">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1">
            <w:pPr>
              <w:widowControl w:val="0"/>
              <w:spacing w:line="240" w:lineRule="auto"/>
              <w:rPr>
                <w:rFonts w:ascii="Neue Haas Grotesk Text Pro" w:cs="Neue Haas Grotesk Text Pro" w:eastAsia="Neue Haas Grotesk Text Pro" w:hAnsi="Neue Haas Grotesk Text Pro"/>
                <w:b w:val="1"/>
                <w:sz w:val="20"/>
                <w:szCs w:val="20"/>
              </w:rPr>
            </w:pPr>
            <w:r w:rsidDel="00000000" w:rsidR="00000000" w:rsidRPr="00000000">
              <w:rPr>
                <w:rFonts w:ascii="Neue Haas Grotesk Text Pro" w:cs="Neue Haas Grotesk Text Pro" w:eastAsia="Neue Haas Grotesk Text Pro" w:hAnsi="Neue Haas Grotesk Text Pro"/>
                <w:b w:val="1"/>
                <w:sz w:val="20"/>
                <w:szCs w:val="20"/>
                <w:rtl w:val="0"/>
              </w:rPr>
              <w:t xml:space="preserve">Harbor area</w:t>
            </w:r>
          </w:p>
        </w:tc>
        <w:tc>
          <w:tcPr>
            <w:shd w:fill="auto" w:val="clear"/>
            <w:tcMar>
              <w:top w:w="100.0" w:type="dxa"/>
              <w:left w:w="100.0" w:type="dxa"/>
              <w:bottom w:w="100.0" w:type="dxa"/>
              <w:right w:w="100.0" w:type="dxa"/>
            </w:tcMar>
          </w:tcPr>
          <w:p w:rsidR="00000000" w:rsidDel="00000000" w:rsidP="00000000" w:rsidRDefault="00000000" w:rsidRPr="00000000" w14:paraId="00000022">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3">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4">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Every 3-5 years</w:t>
            </w:r>
          </w:p>
        </w:tc>
        <w:tc>
          <w:tcPr>
            <w:shd w:fill="auto" w:val="clear"/>
            <w:tcMar>
              <w:top w:w="100.0" w:type="dxa"/>
              <w:left w:w="100.0" w:type="dxa"/>
              <w:bottom w:w="100.0" w:type="dxa"/>
              <w:right w:w="100.0" w:type="dxa"/>
            </w:tcMar>
          </w:tcPr>
          <w:p w:rsidR="00000000" w:rsidDel="00000000" w:rsidP="00000000" w:rsidRDefault="00000000" w:rsidRPr="00000000" w14:paraId="00000025">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Measurements can be taken from a NOAA nautical chart (see page 5 of </w:t>
            </w:r>
            <w:r w:rsidDel="00000000" w:rsidR="00000000" w:rsidRPr="00000000">
              <w:rPr>
                <w:rFonts w:ascii="Neue Haas Grotesk Text Pro" w:cs="Neue Haas Grotesk Text Pro" w:eastAsia="Neue Haas Grotesk Text Pro" w:hAnsi="Neue Haas Grotesk Text Pro"/>
                <w:i w:val="1"/>
                <w:sz w:val="20"/>
                <w:szCs w:val="20"/>
                <w:rtl w:val="0"/>
              </w:rPr>
              <w:t xml:space="preserve">Brunswick’s Harbor Management Plan</w:t>
            </w:r>
            <w:r w:rsidDel="00000000" w:rsidR="00000000" w:rsidRPr="00000000">
              <w:rPr>
                <w:rFonts w:ascii="Neue Haas Grotesk Text Pro" w:cs="Neue Haas Grotesk Text Pro" w:eastAsia="Neue Haas Grotesk Text Pro" w:hAnsi="Neue Haas Grotesk Text Pro"/>
                <w:sz w:val="20"/>
                <w:szCs w:val="20"/>
                <w:rtl w:val="0"/>
              </w:rPr>
              <w:t xml:space="preserve"> for an example of this method).</w:t>
            </w:r>
            <w:r w:rsidDel="00000000" w:rsidR="00000000" w:rsidRPr="00000000">
              <w:rPr>
                <w:rFonts w:ascii="Neue Haas Grotesk Text Pro" w:cs="Neue Haas Grotesk Text Pro" w:eastAsia="Neue Haas Grotesk Text Pro" w:hAnsi="Neue Haas Grotesk Text Pro"/>
                <w:sz w:val="20"/>
                <w:szCs w:val="20"/>
                <w:vertAlign w:val="superscript"/>
              </w:rPr>
              <w:footnoteReference w:customMarkFollows="0" w:id="0"/>
            </w:r>
            <w:r w:rsidDel="00000000" w:rsidR="00000000" w:rsidRPr="00000000">
              <w:rPr>
                <w:rtl w:val="0"/>
              </w:rPr>
            </w:r>
          </w:p>
          <w:p w:rsidR="00000000" w:rsidDel="00000000" w:rsidP="00000000" w:rsidRDefault="00000000" w:rsidRPr="00000000" w14:paraId="00000026">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p w:rsidR="00000000" w:rsidDel="00000000" w:rsidP="00000000" w:rsidRDefault="00000000" w:rsidRPr="00000000" w14:paraId="00000027">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Measurements can also be taken using GIS maps and/or Google Earth (to access the extreme low water mark from 2016)</w:t>
            </w:r>
          </w:p>
          <w:p w:rsidR="00000000" w:rsidDel="00000000" w:rsidP="00000000" w:rsidRDefault="00000000" w:rsidRPr="00000000" w14:paraId="00000028">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p w:rsidR="00000000" w:rsidDel="00000000" w:rsidP="00000000" w:rsidRDefault="00000000" w:rsidRPr="00000000" w14:paraId="00000029">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Approximate acres can be assessed using the measuring tool in the Community Intertidal Data Portal’s </w:t>
            </w:r>
            <w:hyperlink r:id="rId9">
              <w:r w:rsidDel="00000000" w:rsidR="00000000" w:rsidRPr="00000000">
                <w:rPr>
                  <w:rFonts w:ascii="Neue Haas Grotesk Text Pro" w:cs="Neue Haas Grotesk Text Pro" w:eastAsia="Neue Haas Grotesk Text Pro" w:hAnsi="Neue Haas Grotesk Text Pro"/>
                  <w:color w:val="1155cc"/>
                  <w:sz w:val="20"/>
                  <w:szCs w:val="20"/>
                  <w:u w:val="single"/>
                  <w:rtl w:val="0"/>
                </w:rPr>
                <w:t xml:space="preserve">Balancing Intertidal Uses web map</w:t>
              </w:r>
            </w:hyperlink>
            <w:r w:rsidDel="00000000" w:rsidR="00000000" w:rsidRPr="00000000">
              <w:rPr>
                <w:rFonts w:ascii="Neue Haas Grotesk Text Pro" w:cs="Neue Haas Grotesk Text Pro" w:eastAsia="Neue Haas Grotesk Text Pro" w:hAnsi="Neue Haas Grotesk Text Pro"/>
                <w:sz w:val="20"/>
                <w:szCs w:val="20"/>
                <w:vertAlign w:val="superscript"/>
              </w:rPr>
              <w:footnoteReference w:customMarkFollows="0" w:id="1"/>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A">
            <w:pPr>
              <w:widowControl w:val="0"/>
              <w:spacing w:line="240" w:lineRule="auto"/>
              <w:rPr>
                <w:rFonts w:ascii="Neue Haas Grotesk Text Pro" w:cs="Neue Haas Grotesk Text Pro" w:eastAsia="Neue Haas Grotesk Text Pro" w:hAnsi="Neue Haas Grotesk Text Pro"/>
                <w:b w:val="1"/>
                <w:sz w:val="20"/>
                <w:szCs w:val="20"/>
              </w:rPr>
            </w:pPr>
            <w:r w:rsidDel="00000000" w:rsidR="00000000" w:rsidRPr="00000000">
              <w:rPr>
                <w:rFonts w:ascii="Neue Haas Grotesk Text Pro" w:cs="Neue Haas Grotesk Text Pro" w:eastAsia="Neue Haas Grotesk Text Pro" w:hAnsi="Neue Haas Grotesk Text Pro"/>
                <w:b w:val="1"/>
                <w:sz w:val="20"/>
                <w:szCs w:val="20"/>
                <w:rtl w:val="0"/>
              </w:rPr>
              <w:t xml:space="preserve">Dredging/ deep-water access</w:t>
            </w:r>
          </w:p>
        </w:tc>
        <w:tc>
          <w:tcPr>
            <w:shd w:fill="auto" w:val="clear"/>
            <w:tcMar>
              <w:top w:w="100.0" w:type="dxa"/>
              <w:left w:w="100.0" w:type="dxa"/>
              <w:bottom w:w="100.0" w:type="dxa"/>
              <w:right w:w="100.0" w:type="dxa"/>
            </w:tcMar>
          </w:tcPr>
          <w:p w:rsidR="00000000" w:rsidDel="00000000" w:rsidP="00000000" w:rsidRDefault="00000000" w:rsidRPr="00000000" w14:paraId="0000002B">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C">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D">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Every 3-5 years</w:t>
            </w:r>
          </w:p>
        </w:tc>
        <w:tc>
          <w:tcPr>
            <w:shd w:fill="auto" w:val="clear"/>
            <w:tcMar>
              <w:top w:w="100.0" w:type="dxa"/>
              <w:left w:w="100.0" w:type="dxa"/>
              <w:bottom w:w="100.0" w:type="dxa"/>
              <w:right w:w="100.0" w:type="dxa"/>
            </w:tcMar>
          </w:tcPr>
          <w:p w:rsidR="00000000" w:rsidDel="00000000" w:rsidP="00000000" w:rsidRDefault="00000000" w:rsidRPr="00000000" w14:paraId="0000002E">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U.S. Army Corps of Engineers - List of Maine navigation projects: </w:t>
            </w:r>
            <w:hyperlink r:id="rId10">
              <w:r w:rsidDel="00000000" w:rsidR="00000000" w:rsidRPr="00000000">
                <w:rPr>
                  <w:rFonts w:ascii="Neue Haas Grotesk Text Pro" w:cs="Neue Haas Grotesk Text Pro" w:eastAsia="Neue Haas Grotesk Text Pro" w:hAnsi="Neue Haas Grotesk Text Pro"/>
                  <w:color w:val="1155cc"/>
                  <w:sz w:val="20"/>
                  <w:szCs w:val="20"/>
                  <w:u w:val="single"/>
                  <w:rtl w:val="0"/>
                </w:rPr>
                <w:t xml:space="preserve">https://www.nae.usace.army.mil/Missions/Navigation/Maine-Projects/</w:t>
              </w:r>
            </w:hyperlink>
            <w:r w:rsidDel="00000000" w:rsidR="00000000" w:rsidRPr="00000000">
              <w:rPr>
                <w:rFonts w:ascii="Neue Haas Grotesk Text Pro" w:cs="Neue Haas Grotesk Text Pro" w:eastAsia="Neue Haas Grotesk Text Pro" w:hAnsi="Neue Haas Grotesk Text Pro"/>
                <w:sz w:val="20"/>
                <w:szCs w:val="20"/>
                <w:rtl w:val="0"/>
              </w:rPr>
              <w:t xml:space="preserve"> </w:t>
            </w:r>
          </w:p>
          <w:p w:rsidR="00000000" w:rsidDel="00000000" w:rsidP="00000000" w:rsidRDefault="00000000" w:rsidRPr="00000000" w14:paraId="0000002F">
            <w:pPr>
              <w:widowControl w:val="0"/>
              <w:spacing w:line="240" w:lineRule="auto"/>
              <w:rPr>
                <w:rFonts w:ascii="Neue Haas Grotesk Text Pro" w:cs="Neue Haas Grotesk Text Pro" w:eastAsia="Neue Haas Grotesk Text Pro" w:hAnsi="Neue Haas Grotesk Text Pro"/>
                <w:sz w:val="20"/>
                <w:szCs w:val="20"/>
                <w:highlight w:val="yellow"/>
              </w:rPr>
            </w:pPr>
            <w:r w:rsidDel="00000000" w:rsidR="00000000" w:rsidRPr="00000000">
              <w:rPr>
                <w:rtl w:val="0"/>
              </w:rPr>
            </w:r>
          </w:p>
          <w:p w:rsidR="00000000" w:rsidDel="00000000" w:rsidP="00000000" w:rsidRDefault="00000000" w:rsidRPr="00000000" w14:paraId="00000030">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Review marine resource section of current comprehensive plan or harbor management plan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1">
            <w:pPr>
              <w:widowControl w:val="0"/>
              <w:spacing w:line="240" w:lineRule="auto"/>
              <w:rPr>
                <w:rFonts w:ascii="Neue Haas Grotesk Text Pro" w:cs="Neue Haas Grotesk Text Pro" w:eastAsia="Neue Haas Grotesk Text Pro" w:hAnsi="Neue Haas Grotesk Text Pro"/>
                <w:b w:val="1"/>
                <w:sz w:val="20"/>
                <w:szCs w:val="20"/>
              </w:rPr>
            </w:pPr>
            <w:r w:rsidDel="00000000" w:rsidR="00000000" w:rsidRPr="00000000">
              <w:rPr>
                <w:rFonts w:ascii="Neue Haas Grotesk Text Pro" w:cs="Neue Haas Grotesk Text Pro" w:eastAsia="Neue Haas Grotesk Text Pro" w:hAnsi="Neue Haas Grotesk Text Pro"/>
                <w:b w:val="1"/>
                <w:sz w:val="20"/>
                <w:szCs w:val="20"/>
                <w:rtl w:val="0"/>
              </w:rPr>
              <w:t xml:space="preserve">Water- dependent use zoning and/or exclusive commercial fishing/ maritime districts</w:t>
            </w:r>
          </w:p>
        </w:tc>
        <w:tc>
          <w:tcPr>
            <w:shd w:fill="auto" w:val="clear"/>
            <w:tcMar>
              <w:top w:w="100.0" w:type="dxa"/>
              <w:left w:w="100.0" w:type="dxa"/>
              <w:bottom w:w="100.0" w:type="dxa"/>
              <w:right w:w="100.0" w:type="dxa"/>
            </w:tcMar>
          </w:tcPr>
          <w:p w:rsidR="00000000" w:rsidDel="00000000" w:rsidP="00000000" w:rsidRDefault="00000000" w:rsidRPr="00000000" w14:paraId="00000032">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3">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4">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Every 3-5 years</w:t>
            </w:r>
          </w:p>
        </w:tc>
        <w:tc>
          <w:tcPr>
            <w:shd w:fill="auto" w:val="clear"/>
            <w:tcMar>
              <w:top w:w="100.0" w:type="dxa"/>
              <w:left w:w="100.0" w:type="dxa"/>
              <w:bottom w:w="100.0" w:type="dxa"/>
              <w:right w:w="100.0" w:type="dxa"/>
            </w:tcMar>
          </w:tcPr>
          <w:p w:rsidR="00000000" w:rsidDel="00000000" w:rsidP="00000000" w:rsidRDefault="00000000" w:rsidRPr="00000000" w14:paraId="00000035">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Review zoning maps and ordinances, specifically the shoreland zoning and floodplain management ordinances</w:t>
            </w:r>
          </w:p>
          <w:p w:rsidR="00000000" w:rsidDel="00000000" w:rsidP="00000000" w:rsidRDefault="00000000" w:rsidRPr="00000000" w14:paraId="00000036">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p w:rsidR="00000000" w:rsidDel="00000000" w:rsidP="00000000" w:rsidRDefault="00000000" w:rsidRPr="00000000" w14:paraId="00000037">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Discussion with the planning/zoning committee</w:t>
            </w:r>
          </w:p>
          <w:p w:rsidR="00000000" w:rsidDel="00000000" w:rsidP="00000000" w:rsidRDefault="00000000" w:rsidRPr="00000000" w14:paraId="00000038">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p w:rsidR="00000000" w:rsidDel="00000000" w:rsidP="00000000" w:rsidRDefault="00000000" w:rsidRPr="00000000" w14:paraId="00000039">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Contact town planner or regional planning organization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A">
            <w:pPr>
              <w:widowControl w:val="0"/>
              <w:spacing w:line="240" w:lineRule="auto"/>
              <w:rPr>
                <w:rFonts w:ascii="Neue Haas Grotesk Text Pro" w:cs="Neue Haas Grotesk Text Pro" w:eastAsia="Neue Haas Grotesk Text Pro" w:hAnsi="Neue Haas Grotesk Text Pro"/>
                <w:i w:val="1"/>
                <w:sz w:val="20"/>
                <w:szCs w:val="20"/>
              </w:rPr>
            </w:pPr>
            <w:r w:rsidDel="00000000" w:rsidR="00000000" w:rsidRPr="00000000">
              <w:rPr>
                <w:rFonts w:ascii="Neue Haas Grotesk Text Pro" w:cs="Neue Haas Grotesk Text Pro" w:eastAsia="Neue Haas Grotesk Text Pro" w:hAnsi="Neue Haas Grotesk Text Pro"/>
                <w:b w:val="1"/>
                <w:sz w:val="20"/>
                <w:szCs w:val="20"/>
                <w:rtl w:val="0"/>
              </w:rPr>
              <w:t xml:space="preserve">Submerged lands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B">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C">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D">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Every 5-10 years</w:t>
            </w:r>
          </w:p>
        </w:tc>
        <w:tc>
          <w:tcPr>
            <w:shd w:fill="auto" w:val="clear"/>
            <w:tcMar>
              <w:top w:w="100.0" w:type="dxa"/>
              <w:left w:w="100.0" w:type="dxa"/>
              <w:bottom w:w="100.0" w:type="dxa"/>
              <w:right w:w="100.0" w:type="dxa"/>
            </w:tcMar>
          </w:tcPr>
          <w:p w:rsidR="00000000" w:rsidDel="00000000" w:rsidP="00000000" w:rsidRDefault="00000000" w:rsidRPr="00000000" w14:paraId="0000003E">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Contact the Submerged Lands Program - Maine DACF Bureau of Parks and Lands: </w:t>
            </w:r>
            <w:hyperlink r:id="rId11">
              <w:r w:rsidDel="00000000" w:rsidR="00000000" w:rsidRPr="00000000">
                <w:rPr>
                  <w:rFonts w:ascii="Neue Haas Grotesk Text Pro" w:cs="Neue Haas Grotesk Text Pro" w:eastAsia="Neue Haas Grotesk Text Pro" w:hAnsi="Neue Haas Grotesk Text Pro"/>
                  <w:color w:val="1155cc"/>
                  <w:sz w:val="20"/>
                  <w:szCs w:val="20"/>
                  <w:u w:val="single"/>
                  <w:rtl w:val="0"/>
                </w:rPr>
                <w:t xml:space="preserve">https://www.maine.gov/dacf/parks/about/submerged_lands.shtml</w:t>
              </w:r>
            </w:hyperlink>
            <w:r w:rsidDel="00000000" w:rsidR="00000000" w:rsidRPr="00000000">
              <w:rPr>
                <w:rFonts w:ascii="Neue Haas Grotesk Text Pro" w:cs="Neue Haas Grotesk Text Pro" w:eastAsia="Neue Haas Grotesk Text Pro" w:hAnsi="Neue Haas Grotesk Text Pro"/>
                <w:sz w:val="20"/>
                <w:szCs w:val="20"/>
                <w:rtl w:val="0"/>
              </w:rPr>
              <w:t xml:space="preserv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F">
            <w:pPr>
              <w:widowControl w:val="0"/>
              <w:spacing w:line="240" w:lineRule="auto"/>
              <w:rPr>
                <w:rFonts w:ascii="Neue Haas Grotesk Text Pro" w:cs="Neue Haas Grotesk Text Pro" w:eastAsia="Neue Haas Grotesk Text Pro" w:hAnsi="Neue Haas Grotesk Text Pro"/>
                <w:b w:val="1"/>
                <w:sz w:val="20"/>
                <w:szCs w:val="20"/>
              </w:rPr>
            </w:pPr>
            <w:r w:rsidDel="00000000" w:rsidR="00000000" w:rsidRPr="00000000">
              <w:rPr>
                <w:rFonts w:ascii="Neue Haas Grotesk Text Pro" w:cs="Neue Haas Grotesk Text Pro" w:eastAsia="Neue Haas Grotesk Text Pro" w:hAnsi="Neue Haas Grotesk Text Pro"/>
                <w:b w:val="1"/>
                <w:sz w:val="20"/>
                <w:szCs w:val="20"/>
                <w:rtl w:val="0"/>
              </w:rPr>
              <w:t xml:space="preserve">Open space/ conserved coastal land* </w:t>
            </w:r>
          </w:p>
        </w:tc>
        <w:tc>
          <w:tcPr>
            <w:shd w:fill="auto" w:val="clear"/>
            <w:tcMar>
              <w:top w:w="100.0" w:type="dxa"/>
              <w:left w:w="100.0" w:type="dxa"/>
              <w:bottom w:w="100.0" w:type="dxa"/>
              <w:right w:w="100.0" w:type="dxa"/>
            </w:tcMar>
          </w:tcPr>
          <w:p w:rsidR="00000000" w:rsidDel="00000000" w:rsidP="00000000" w:rsidRDefault="00000000" w:rsidRPr="00000000" w14:paraId="00000040">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1">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2">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Every 5 years</w:t>
            </w:r>
          </w:p>
        </w:tc>
        <w:tc>
          <w:tcPr>
            <w:shd w:fill="auto" w:val="clear"/>
            <w:tcMar>
              <w:top w:w="100.0" w:type="dxa"/>
              <w:left w:w="100.0" w:type="dxa"/>
              <w:bottom w:w="100.0" w:type="dxa"/>
              <w:right w:w="100.0" w:type="dxa"/>
            </w:tcMar>
          </w:tcPr>
          <w:p w:rsidR="00000000" w:rsidDel="00000000" w:rsidP="00000000" w:rsidRDefault="00000000" w:rsidRPr="00000000" w14:paraId="00000043">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Review conserved lands GIS data in the Maine GeoLibrary Data Catalog: </w:t>
            </w:r>
            <w:hyperlink r:id="rId12">
              <w:r w:rsidDel="00000000" w:rsidR="00000000" w:rsidRPr="00000000">
                <w:rPr>
                  <w:rFonts w:ascii="Neue Haas Grotesk Text Pro" w:cs="Neue Haas Grotesk Text Pro" w:eastAsia="Neue Haas Grotesk Text Pro" w:hAnsi="Neue Haas Grotesk Text Pro"/>
                  <w:color w:val="1155cc"/>
                  <w:sz w:val="20"/>
                  <w:szCs w:val="20"/>
                  <w:u w:val="single"/>
                  <w:rtl w:val="0"/>
                </w:rPr>
                <w:t xml:space="preserve">https://www.maine.gov/geolib/catalog.html</w:t>
              </w:r>
            </w:hyperlink>
            <w:r w:rsidDel="00000000" w:rsidR="00000000" w:rsidRPr="00000000">
              <w:rPr>
                <w:rFonts w:ascii="Neue Haas Grotesk Text Pro" w:cs="Neue Haas Grotesk Text Pro" w:eastAsia="Neue Haas Grotesk Text Pro" w:hAnsi="Neue Haas Grotesk Text Pro"/>
                <w:sz w:val="20"/>
                <w:szCs w:val="20"/>
                <w:vertAlign w:val="superscript"/>
              </w:rPr>
              <w:footnoteReference w:customMarkFollows="0" w:id="2"/>
            </w:r>
            <w:r w:rsidDel="00000000" w:rsidR="00000000" w:rsidRPr="00000000">
              <w:rPr>
                <w:rFonts w:ascii="Neue Haas Grotesk Text Pro" w:cs="Neue Haas Grotesk Text Pro" w:eastAsia="Neue Haas Grotesk Text Pro" w:hAnsi="Neue Haas Grotesk Text Pro"/>
                <w:sz w:val="20"/>
                <w:szCs w:val="20"/>
                <w:rtl w:val="0"/>
              </w:rPr>
              <w:t xml:space="preserve"> </w:t>
            </w:r>
          </w:p>
          <w:p w:rsidR="00000000" w:rsidDel="00000000" w:rsidP="00000000" w:rsidRDefault="00000000" w:rsidRPr="00000000" w14:paraId="00000044">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p w:rsidR="00000000" w:rsidDel="00000000" w:rsidP="00000000" w:rsidRDefault="00000000" w:rsidRPr="00000000" w14:paraId="00000045">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Review land use sections in current comprehensive plan</w:t>
            </w:r>
          </w:p>
          <w:p w:rsidR="00000000" w:rsidDel="00000000" w:rsidP="00000000" w:rsidRDefault="00000000" w:rsidRPr="00000000" w14:paraId="00000046">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p w:rsidR="00000000" w:rsidDel="00000000" w:rsidP="00000000" w:rsidRDefault="00000000" w:rsidRPr="00000000" w14:paraId="00000047">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Discuss with local/regional land trusts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8">
            <w:pPr>
              <w:widowControl w:val="0"/>
              <w:spacing w:line="240" w:lineRule="auto"/>
              <w:rPr>
                <w:rFonts w:ascii="Neue Haas Grotesk Text Pro" w:cs="Neue Haas Grotesk Text Pro" w:eastAsia="Neue Haas Grotesk Text Pro" w:hAnsi="Neue Haas Grotesk Text Pro"/>
                <w:b w:val="1"/>
                <w:sz w:val="20"/>
                <w:szCs w:val="20"/>
              </w:rPr>
            </w:pPr>
            <w:r w:rsidDel="00000000" w:rsidR="00000000" w:rsidRPr="00000000">
              <w:rPr>
                <w:rFonts w:ascii="Neue Haas Grotesk Text Pro" w:cs="Neue Haas Grotesk Text Pro" w:eastAsia="Neue Haas Grotesk Text Pro" w:hAnsi="Neue Haas Grotesk Text Pro"/>
                <w:b w:val="1"/>
                <w:sz w:val="20"/>
                <w:szCs w:val="20"/>
                <w:rtl w:val="0"/>
              </w:rPr>
              <w:t xml:space="preserve">Underwater/ intertidal cultural resources*</w:t>
            </w:r>
          </w:p>
          <w:p w:rsidR="00000000" w:rsidDel="00000000" w:rsidP="00000000" w:rsidRDefault="00000000" w:rsidRPr="00000000" w14:paraId="00000049">
            <w:pPr>
              <w:widowControl w:val="0"/>
              <w:spacing w:line="240" w:lineRule="auto"/>
              <w:rPr>
                <w:rFonts w:ascii="Neue Haas Grotesk Text Pro" w:cs="Neue Haas Grotesk Text Pro" w:eastAsia="Neue Haas Grotesk Text Pro" w:hAnsi="Neue Haas Grotesk Text Pro"/>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A">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B">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C">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Every 5-10 years</w:t>
            </w:r>
          </w:p>
        </w:tc>
        <w:tc>
          <w:tcPr>
            <w:shd w:fill="auto" w:val="clear"/>
            <w:tcMar>
              <w:top w:w="100.0" w:type="dxa"/>
              <w:left w:w="100.0" w:type="dxa"/>
              <w:bottom w:w="100.0" w:type="dxa"/>
              <w:right w:w="100.0" w:type="dxa"/>
            </w:tcMar>
          </w:tcPr>
          <w:p w:rsidR="00000000" w:rsidDel="00000000" w:rsidP="00000000" w:rsidRDefault="00000000" w:rsidRPr="00000000" w14:paraId="0000004D">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Review DACF’s comprehensive planning data set (this is not necessarily exhaustive data): </w:t>
            </w:r>
            <w:hyperlink r:id="rId13">
              <w:r w:rsidDel="00000000" w:rsidR="00000000" w:rsidRPr="00000000">
                <w:rPr>
                  <w:rFonts w:ascii="Neue Haas Grotesk Text Pro" w:cs="Neue Haas Grotesk Text Pro" w:eastAsia="Neue Haas Grotesk Text Pro" w:hAnsi="Neue Haas Grotesk Text Pro"/>
                  <w:color w:val="1155cc"/>
                  <w:sz w:val="20"/>
                  <w:szCs w:val="20"/>
                  <w:u w:val="single"/>
                  <w:rtl w:val="0"/>
                </w:rPr>
                <w:t xml:space="preserve">https://www.maine.gov/dacf/municipalplanning/comp_plans/planning_data.shtml</w:t>
              </w:r>
            </w:hyperlink>
            <w:r w:rsidDel="00000000" w:rsidR="00000000" w:rsidRPr="00000000">
              <w:rPr>
                <w:rFonts w:ascii="Neue Haas Grotesk Text Pro" w:cs="Neue Haas Grotesk Text Pro" w:eastAsia="Neue Haas Grotesk Text Pro" w:hAnsi="Neue Haas Grotesk Text Pro"/>
                <w:sz w:val="20"/>
                <w:szCs w:val="20"/>
                <w:rtl w:val="0"/>
              </w:rPr>
              <w:t xml:space="preserve"> </w:t>
            </w:r>
          </w:p>
          <w:p w:rsidR="00000000" w:rsidDel="00000000" w:rsidP="00000000" w:rsidRDefault="00000000" w:rsidRPr="00000000" w14:paraId="0000004E">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p w:rsidR="00000000" w:rsidDel="00000000" w:rsidP="00000000" w:rsidRDefault="00000000" w:rsidRPr="00000000" w14:paraId="0000004F">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Review the National Register of Historic Places: </w:t>
            </w:r>
            <w:hyperlink r:id="rId14">
              <w:r w:rsidDel="00000000" w:rsidR="00000000" w:rsidRPr="00000000">
                <w:rPr>
                  <w:rFonts w:ascii="Neue Haas Grotesk Text Pro" w:cs="Neue Haas Grotesk Text Pro" w:eastAsia="Neue Haas Grotesk Text Pro" w:hAnsi="Neue Haas Grotesk Text Pro"/>
                  <w:color w:val="1155cc"/>
                  <w:sz w:val="20"/>
                  <w:szCs w:val="20"/>
                  <w:u w:val="single"/>
                  <w:rtl w:val="0"/>
                </w:rPr>
                <w:t xml:space="preserve">https://www.nps.gov/subjects/nationalregister/database-research.htm</w:t>
              </w:r>
            </w:hyperlink>
            <w:r w:rsidDel="00000000" w:rsidR="00000000" w:rsidRPr="00000000">
              <w:rPr>
                <w:rFonts w:ascii="Neue Haas Grotesk Text Pro" w:cs="Neue Haas Grotesk Text Pro" w:eastAsia="Neue Haas Grotesk Text Pro" w:hAnsi="Neue Haas Grotesk Text Pro"/>
                <w:sz w:val="20"/>
                <w:szCs w:val="20"/>
                <w:rtl w:val="0"/>
              </w:rPr>
              <w:t xml:space="preserve"> </w:t>
            </w:r>
          </w:p>
          <w:p w:rsidR="00000000" w:rsidDel="00000000" w:rsidP="00000000" w:rsidRDefault="00000000" w:rsidRPr="00000000" w14:paraId="00000050">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p w:rsidR="00000000" w:rsidDel="00000000" w:rsidP="00000000" w:rsidRDefault="00000000" w:rsidRPr="00000000" w14:paraId="00000051">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Review the Maine Historic Preservation Commission: </w:t>
            </w:r>
            <w:hyperlink r:id="rId15">
              <w:r w:rsidDel="00000000" w:rsidR="00000000" w:rsidRPr="00000000">
                <w:rPr>
                  <w:rFonts w:ascii="Neue Haas Grotesk Text Pro" w:cs="Neue Haas Grotesk Text Pro" w:eastAsia="Neue Haas Grotesk Text Pro" w:hAnsi="Neue Haas Grotesk Text Pro"/>
                  <w:color w:val="1155cc"/>
                  <w:sz w:val="20"/>
                  <w:szCs w:val="20"/>
                  <w:u w:val="single"/>
                  <w:rtl w:val="0"/>
                </w:rPr>
                <w:t xml:space="preserve">https://www.maine.gov/mhpc/programs/national-register-of-historic-places</w:t>
              </w:r>
            </w:hyperlink>
            <w:r w:rsidDel="00000000" w:rsidR="00000000" w:rsidRPr="00000000">
              <w:rPr>
                <w:rFonts w:ascii="Neue Haas Grotesk Text Pro" w:cs="Neue Haas Grotesk Text Pro" w:eastAsia="Neue Haas Grotesk Text Pro" w:hAnsi="Neue Haas Grotesk Text Pro"/>
                <w:sz w:val="20"/>
                <w:szCs w:val="20"/>
                <w:rtl w:val="0"/>
              </w:rPr>
              <w:t xml:space="preserve"> </w:t>
            </w:r>
          </w:p>
          <w:p w:rsidR="00000000" w:rsidDel="00000000" w:rsidP="00000000" w:rsidRDefault="00000000" w:rsidRPr="00000000" w14:paraId="00000052">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p w:rsidR="00000000" w:rsidDel="00000000" w:rsidP="00000000" w:rsidRDefault="00000000" w:rsidRPr="00000000" w14:paraId="00000053">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Contact Tribal Historic Preservation Offices: </w:t>
            </w:r>
            <w:hyperlink r:id="rId16">
              <w:r w:rsidDel="00000000" w:rsidR="00000000" w:rsidRPr="00000000">
                <w:rPr>
                  <w:rFonts w:ascii="Neue Haas Grotesk Text Pro" w:cs="Neue Haas Grotesk Text Pro" w:eastAsia="Neue Haas Grotesk Text Pro" w:hAnsi="Neue Haas Grotesk Text Pro"/>
                  <w:color w:val="1155cc"/>
                  <w:sz w:val="20"/>
                  <w:szCs w:val="20"/>
                  <w:u w:val="single"/>
                  <w:rtl w:val="0"/>
                </w:rPr>
                <w:t xml:space="preserve">https://www.mitsc.org/resource-topics/tribal-sites</w:t>
              </w:r>
            </w:hyperlink>
            <w:r w:rsidDel="00000000" w:rsidR="00000000" w:rsidRPr="00000000">
              <w:rPr>
                <w:rFonts w:ascii="Neue Haas Grotesk Text Pro" w:cs="Neue Haas Grotesk Text Pro" w:eastAsia="Neue Haas Grotesk Text Pro" w:hAnsi="Neue Haas Grotesk Text Pro"/>
                <w:sz w:val="20"/>
                <w:szCs w:val="20"/>
                <w:rtl w:val="0"/>
              </w:rPr>
              <w:t xml:space="preserve">  </w:t>
            </w:r>
          </w:p>
          <w:p w:rsidR="00000000" w:rsidDel="00000000" w:rsidP="00000000" w:rsidRDefault="00000000" w:rsidRPr="00000000" w14:paraId="00000054">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p w:rsidR="00000000" w:rsidDel="00000000" w:rsidP="00000000" w:rsidRDefault="00000000" w:rsidRPr="00000000" w14:paraId="00000055">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Contact local historical societies</w:t>
            </w:r>
          </w:p>
        </w:tc>
      </w:tr>
      <w:tr>
        <w:trPr>
          <w:cantSplit w:val="0"/>
          <w:trHeight w:val="420" w:hRule="atLeast"/>
          <w:tblHeader w:val="0"/>
        </w:trPr>
        <w:tc>
          <w:tcPr>
            <w:gridSpan w:val="5"/>
            <w:shd w:fill="auto" w:val="clear"/>
            <w:tcMar>
              <w:top w:w="100.0" w:type="dxa"/>
              <w:left w:w="100.0" w:type="dxa"/>
              <w:bottom w:w="100.0" w:type="dxa"/>
              <w:right w:w="100.0" w:type="dxa"/>
            </w:tcMar>
          </w:tcPr>
          <w:p w:rsidR="00000000" w:rsidDel="00000000" w:rsidP="00000000" w:rsidRDefault="00000000" w:rsidRPr="00000000" w14:paraId="00000056">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*Notes: Open space/conserved land and cultural resources in general are likely to be included in the land use and cultural/historical resources inventory sections of comprehensive plans. Including these topics in the marine resources inventory would be limited specifically to coastal land and cultural resources. Alternatively, this information can be incorporated by reference to other sections in a comprehensive plan.</w:t>
            </w:r>
          </w:p>
        </w:tc>
      </w:tr>
    </w:tbl>
    <w:p w:rsidR="00000000" w:rsidDel="00000000" w:rsidP="00000000" w:rsidRDefault="00000000" w:rsidRPr="00000000" w14:paraId="0000005B">
      <w:pPr>
        <w:ind w:left="720" w:firstLine="0"/>
        <w:rPr>
          <w:rFonts w:ascii="Neue Haas Grotesk Text Pro" w:cs="Neue Haas Grotesk Text Pro" w:eastAsia="Neue Haas Grotesk Text Pro" w:hAnsi="Neue Haas Grotesk Text Pro"/>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5C">
      <w:pPr>
        <w:ind w:left="720" w:firstLine="0"/>
        <w:rPr>
          <w:rFonts w:ascii="Neue Haas Grotesk Text Pro" w:cs="Neue Haas Grotesk Text Pro" w:eastAsia="Neue Haas Grotesk Text Pro" w:hAnsi="Neue Haas Grotesk Text Pro"/>
          <w:sz w:val="20"/>
          <w:szCs w:val="20"/>
        </w:rPr>
      </w:pPr>
      <w:r w:rsidDel="00000000" w:rsidR="00000000" w:rsidRPr="00000000">
        <w:rPr>
          <w:rtl w:val="0"/>
        </w:rPr>
      </w:r>
    </w:p>
    <w:tbl>
      <w:tblPr>
        <w:tblStyle w:val="Table2"/>
        <w:tblW w:w="1224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53"/>
        <w:gridCol w:w="2452"/>
        <w:gridCol w:w="1920"/>
        <w:gridCol w:w="1680"/>
        <w:gridCol w:w="3735"/>
        <w:tblGridChange w:id="0">
          <w:tblGrid>
            <w:gridCol w:w="2453"/>
            <w:gridCol w:w="2452"/>
            <w:gridCol w:w="1920"/>
            <w:gridCol w:w="1680"/>
            <w:gridCol w:w="3735"/>
          </w:tblGrid>
        </w:tblGridChange>
      </w:tblGrid>
      <w:tr>
        <w:trPr>
          <w:cantSplit w:val="0"/>
          <w:trHeight w:val="420" w:hRule="atLeast"/>
          <w:tblHeader w:val="0"/>
        </w:trPr>
        <w:tc>
          <w:tcPr>
            <w:gridSpan w:val="5"/>
            <w:shd w:fill="ffa400" w:val="clear"/>
            <w:tcMar>
              <w:top w:w="100.0" w:type="dxa"/>
              <w:left w:w="100.0" w:type="dxa"/>
              <w:bottom w:w="100.0" w:type="dxa"/>
              <w:right w:w="100.0" w:type="dxa"/>
            </w:tcMar>
          </w:tcPr>
          <w:p w:rsidR="00000000" w:rsidDel="00000000" w:rsidP="00000000" w:rsidRDefault="00000000" w:rsidRPr="00000000" w14:paraId="0000005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80" w:right="0" w:hanging="400"/>
              <w:jc w:val="center"/>
              <w:rPr>
                <w:rFonts w:ascii="Neue Haas Grotesk Text Pro" w:cs="Neue Haas Grotesk Text Pro" w:eastAsia="Neue Haas Grotesk Text Pro" w:hAnsi="Neue Haas Grotesk Text Pro"/>
                <w:b w:val="0"/>
                <w:i w:val="0"/>
                <w:smallCaps w:val="0"/>
                <w:strike w:val="0"/>
                <w:shd w:fill="auto" w:val="clear"/>
                <w:vertAlign w:val="baseline"/>
              </w:rPr>
            </w:pPr>
            <w:r w:rsidDel="00000000" w:rsidR="00000000" w:rsidRPr="00000000">
              <w:rPr>
                <w:rFonts w:ascii="Neue Haas Grotesk Text Pro" w:cs="Neue Haas Grotesk Text Pro" w:eastAsia="Neue Haas Grotesk Text Pro" w:hAnsi="Neue Haas Grotesk Text Pro"/>
                <w:b w:val="0"/>
                <w:i w:val="0"/>
                <w:smallCaps w:val="0"/>
                <w:strike w:val="0"/>
                <w:color w:val="ffffff"/>
                <w:sz w:val="28"/>
                <w:szCs w:val="28"/>
                <w:u w:val="none"/>
                <w:shd w:fill="auto" w:val="clear"/>
                <w:vertAlign w:val="baseline"/>
                <w:rtl w:val="0"/>
              </w:rPr>
              <w:t xml:space="preserve"> Commercial Fish</w:t>
            </w:r>
            <w:r w:rsidDel="00000000" w:rsidR="00000000" w:rsidRPr="00000000">
              <w:rPr>
                <w:rFonts w:ascii="Neue Haas Grotesk Text Pro" w:cs="Neue Haas Grotesk Text Pro" w:eastAsia="Neue Haas Grotesk Text Pro" w:hAnsi="Neue Haas Grotesk Text Pro"/>
                <w:b w:val="0"/>
                <w:i w:val="0"/>
                <w:smallCaps w:val="0"/>
                <w:strike w:val="0"/>
                <w:color w:val="ffffff"/>
                <w:sz w:val="28"/>
                <w:szCs w:val="28"/>
                <w:u w:val="none"/>
                <w:shd w:fill="ffa400" w:val="clear"/>
                <w:vertAlign w:val="baseline"/>
                <w:rtl w:val="0"/>
              </w:rPr>
              <w:t xml:space="preserve">ing and Aquaculture</w:t>
            </w:r>
            <w:r w:rsidDel="00000000" w:rsidR="00000000" w:rsidRPr="00000000">
              <w:rPr>
                <w:rFonts w:ascii="Neue Haas Grotesk Text Pro" w:cs="Neue Haas Grotesk Text Pro" w:eastAsia="Neue Haas Grotesk Text Pro" w:hAnsi="Neue Haas Grotesk Text Pro"/>
                <w:b w:val="0"/>
                <w:i w:val="0"/>
                <w:smallCaps w:val="0"/>
                <w:strike w:val="0"/>
                <w:color w:val="ffffff"/>
                <w:sz w:val="28"/>
                <w:szCs w:val="28"/>
                <w:u w:val="none"/>
                <w:shd w:fill="auto" w:val="clear"/>
                <w:vertAlign w:val="baseline"/>
                <w:rtl w:val="0"/>
              </w:rPr>
              <w:t xml:space="preserv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2">
            <w:pPr>
              <w:widowControl w:val="0"/>
              <w:spacing w:line="240" w:lineRule="auto"/>
              <w:rPr>
                <w:rFonts w:ascii="Neue Haas Grotesk Text Pro" w:cs="Neue Haas Grotesk Text Pro" w:eastAsia="Neue Haas Grotesk Text Pro" w:hAnsi="Neue Haas Grotesk Text Pro"/>
                <w:b w:val="1"/>
                <w:sz w:val="20"/>
                <w:szCs w:val="20"/>
              </w:rPr>
            </w:pPr>
            <w:r w:rsidDel="00000000" w:rsidR="00000000" w:rsidRPr="00000000">
              <w:rPr>
                <w:rFonts w:ascii="Neue Haas Grotesk Text Pro" w:cs="Neue Haas Grotesk Text Pro" w:eastAsia="Neue Haas Grotesk Text Pro" w:hAnsi="Neue Haas Grotesk Text Pro"/>
                <w:b w:val="1"/>
                <w:sz w:val="20"/>
                <w:szCs w:val="20"/>
                <w:rtl w:val="0"/>
              </w:rPr>
              <w:t xml:space="preserve">Data points</w:t>
            </w:r>
          </w:p>
        </w:tc>
        <w:tc>
          <w:tcPr>
            <w:shd w:fill="auto" w:val="clear"/>
            <w:tcMar>
              <w:top w:w="100.0" w:type="dxa"/>
              <w:left w:w="100.0" w:type="dxa"/>
              <w:bottom w:w="100.0" w:type="dxa"/>
              <w:right w:w="100.0" w:type="dxa"/>
            </w:tcMar>
          </w:tcPr>
          <w:p w:rsidR="00000000" w:rsidDel="00000000" w:rsidP="00000000" w:rsidRDefault="00000000" w:rsidRPr="00000000" w14:paraId="00000063">
            <w:pPr>
              <w:widowControl w:val="0"/>
              <w:spacing w:line="240" w:lineRule="auto"/>
              <w:rPr>
                <w:rFonts w:ascii="Neue Haas Grotesk Text Pro" w:cs="Neue Haas Grotesk Text Pro" w:eastAsia="Neue Haas Grotesk Text Pro" w:hAnsi="Neue Haas Grotesk Text Pro"/>
                <w:b w:val="1"/>
                <w:sz w:val="20"/>
                <w:szCs w:val="20"/>
              </w:rPr>
            </w:pPr>
            <w:r w:rsidDel="00000000" w:rsidR="00000000" w:rsidRPr="00000000">
              <w:rPr>
                <w:rFonts w:ascii="Neue Haas Grotesk Text Pro" w:cs="Neue Haas Grotesk Text Pro" w:eastAsia="Neue Haas Grotesk Text Pro" w:hAnsi="Neue Haas Grotesk Text Pro"/>
                <w:b w:val="1"/>
                <w:sz w:val="20"/>
                <w:szCs w:val="20"/>
                <w:rtl w:val="0"/>
              </w:rPr>
              <w:t xml:space="preserve">Measurement</w:t>
            </w:r>
          </w:p>
        </w:tc>
        <w:tc>
          <w:tcPr>
            <w:shd w:fill="auto" w:val="clear"/>
            <w:tcMar>
              <w:top w:w="100.0" w:type="dxa"/>
              <w:left w:w="100.0" w:type="dxa"/>
              <w:bottom w:w="100.0" w:type="dxa"/>
              <w:right w:w="100.0" w:type="dxa"/>
            </w:tcMar>
          </w:tcPr>
          <w:p w:rsidR="00000000" w:rsidDel="00000000" w:rsidP="00000000" w:rsidRDefault="00000000" w:rsidRPr="00000000" w14:paraId="00000064">
            <w:pPr>
              <w:widowControl w:val="0"/>
              <w:spacing w:line="240" w:lineRule="auto"/>
              <w:rPr>
                <w:rFonts w:ascii="Neue Haas Grotesk Text Pro" w:cs="Neue Haas Grotesk Text Pro" w:eastAsia="Neue Haas Grotesk Text Pro" w:hAnsi="Neue Haas Grotesk Text Pro"/>
                <w:b w:val="1"/>
                <w:sz w:val="20"/>
                <w:szCs w:val="20"/>
              </w:rPr>
            </w:pPr>
            <w:r w:rsidDel="00000000" w:rsidR="00000000" w:rsidRPr="00000000">
              <w:rPr>
                <w:rFonts w:ascii="Neue Haas Grotesk Text Pro" w:cs="Neue Haas Grotesk Text Pro" w:eastAsia="Neue Haas Grotesk Text Pro" w:hAnsi="Neue Haas Grotesk Text Pro"/>
                <w:b w:val="1"/>
                <w:sz w:val="20"/>
                <w:szCs w:val="20"/>
                <w:rtl w:val="0"/>
              </w:rPr>
              <w:t xml:space="preserve">Improvements Needed/ Maintenance Status </w:t>
            </w:r>
          </w:p>
        </w:tc>
        <w:tc>
          <w:tcPr>
            <w:shd w:fill="auto" w:val="clear"/>
            <w:tcMar>
              <w:top w:w="100.0" w:type="dxa"/>
              <w:left w:w="100.0" w:type="dxa"/>
              <w:bottom w:w="100.0" w:type="dxa"/>
              <w:right w:w="100.0" w:type="dxa"/>
            </w:tcMar>
          </w:tcPr>
          <w:p w:rsidR="00000000" w:rsidDel="00000000" w:rsidP="00000000" w:rsidRDefault="00000000" w:rsidRPr="00000000" w14:paraId="00000065">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b w:val="1"/>
                <w:sz w:val="20"/>
                <w:szCs w:val="20"/>
                <w:rtl w:val="0"/>
              </w:rPr>
              <w:t xml:space="preserve">Monitoring Frequency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6">
            <w:pPr>
              <w:widowControl w:val="0"/>
              <w:spacing w:line="240" w:lineRule="auto"/>
              <w:rPr>
                <w:rFonts w:ascii="Neue Haas Grotesk Text Pro" w:cs="Neue Haas Grotesk Text Pro" w:eastAsia="Neue Haas Grotesk Text Pro" w:hAnsi="Neue Haas Grotesk Text Pro"/>
                <w:b w:val="1"/>
                <w:sz w:val="20"/>
                <w:szCs w:val="20"/>
              </w:rPr>
            </w:pPr>
            <w:r w:rsidDel="00000000" w:rsidR="00000000" w:rsidRPr="00000000">
              <w:rPr>
                <w:rFonts w:ascii="Neue Haas Grotesk Text Pro" w:cs="Neue Haas Grotesk Text Pro" w:eastAsia="Neue Haas Grotesk Text Pro" w:hAnsi="Neue Haas Grotesk Text Pro"/>
                <w:b w:val="1"/>
                <w:sz w:val="20"/>
                <w:szCs w:val="20"/>
                <w:rtl w:val="0"/>
              </w:rPr>
              <w:t xml:space="preserve">Data/Information Source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pacing w:line="240" w:lineRule="auto"/>
              <w:rPr>
                <w:rFonts w:ascii="Neue Haas Grotesk Text Pro" w:cs="Neue Haas Grotesk Text Pro" w:eastAsia="Neue Haas Grotesk Text Pro" w:hAnsi="Neue Haas Grotesk Text Pro"/>
                <w:b w:val="1"/>
                <w:sz w:val="20"/>
                <w:szCs w:val="20"/>
              </w:rPr>
            </w:pPr>
            <w:r w:rsidDel="00000000" w:rsidR="00000000" w:rsidRPr="00000000">
              <w:rPr>
                <w:rFonts w:ascii="Neue Haas Grotesk Text Pro" w:cs="Neue Haas Grotesk Text Pro" w:eastAsia="Neue Haas Grotesk Text Pro" w:hAnsi="Neue Haas Grotesk Text Pro"/>
                <w:b w:val="1"/>
                <w:sz w:val="20"/>
                <w:szCs w:val="20"/>
                <w:rtl w:val="0"/>
              </w:rPr>
              <w:t xml:space="preserve">Commercial fishing permits/licenses operating from a town</w:t>
            </w:r>
          </w:p>
        </w:tc>
        <w:tc>
          <w:tcPr>
            <w:shd w:fill="auto" w:val="clear"/>
            <w:tcMar>
              <w:top w:w="100.0" w:type="dxa"/>
              <w:left w:w="100.0" w:type="dxa"/>
              <w:bottom w:w="100.0" w:type="dxa"/>
              <w:right w:w="100.0" w:type="dxa"/>
            </w:tcMar>
          </w:tcPr>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A">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Biannually</w:t>
            </w:r>
          </w:p>
        </w:tc>
        <w:tc>
          <w:tcPr>
            <w:shd w:fill="auto" w:val="clear"/>
            <w:tcMar>
              <w:top w:w="100.0" w:type="dxa"/>
              <w:left w:w="100.0" w:type="dxa"/>
              <w:bottom w:w="100.0" w:type="dxa"/>
              <w:right w:w="100.0" w:type="dxa"/>
            </w:tcMar>
          </w:tcPr>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b w:val="1"/>
                <w:sz w:val="20"/>
                <w:szCs w:val="20"/>
                <w:u w:val="single"/>
                <w:rtl w:val="0"/>
              </w:rPr>
              <w:t xml:space="preserve">Federal</w:t>
            </w:r>
            <w:r w:rsidDel="00000000" w:rsidR="00000000" w:rsidRPr="00000000">
              <w:rPr>
                <w:rFonts w:ascii="Neue Haas Grotesk Text Pro" w:cs="Neue Haas Grotesk Text Pro" w:eastAsia="Neue Haas Grotesk Text Pro" w:hAnsi="Neue Haas Grotesk Text Pro"/>
                <w:sz w:val="20"/>
                <w:szCs w:val="20"/>
                <w:rtl w:val="0"/>
              </w:rPr>
              <w:t xml:space="preserve">: NOAA Fisheries has a database of federally-permitted fishing licenses by home port state and city: </w:t>
            </w:r>
            <w:hyperlink r:id="rId17">
              <w:r w:rsidDel="00000000" w:rsidR="00000000" w:rsidRPr="00000000">
                <w:rPr>
                  <w:rFonts w:ascii="Neue Haas Grotesk Text Pro" w:cs="Neue Haas Grotesk Text Pro" w:eastAsia="Neue Haas Grotesk Text Pro" w:hAnsi="Neue Haas Grotesk Text Pro"/>
                  <w:color w:val="1155cc"/>
                  <w:sz w:val="20"/>
                  <w:szCs w:val="20"/>
                  <w:u w:val="single"/>
                  <w:rtl w:val="0"/>
                </w:rPr>
                <w:t xml:space="preserve">https://www.greateratlantic.fisheries.noaa.gov/public/public/web/NEROINET/aps/permits/data/index.html</w:t>
              </w:r>
            </w:hyperlink>
            <w:r w:rsidDel="00000000" w:rsidR="00000000" w:rsidRPr="00000000">
              <w:rPr>
                <w:rFonts w:ascii="Neue Haas Grotesk Text Pro" w:cs="Neue Haas Grotesk Text Pro" w:eastAsia="Neue Haas Grotesk Text Pro" w:hAnsi="Neue Haas Grotesk Text Pro"/>
                <w:sz w:val="20"/>
                <w:szCs w:val="20"/>
                <w:rtl w:val="0"/>
              </w:rPr>
              <w:t xml:space="preserve"> </w:t>
            </w:r>
            <w:r w:rsidDel="00000000" w:rsidR="00000000" w:rsidRPr="00000000">
              <w:rPr>
                <w:rFonts w:ascii="Neue Haas Grotesk Text Pro" w:cs="Neue Haas Grotesk Text Pro" w:eastAsia="Neue Haas Grotesk Text Pro" w:hAnsi="Neue Haas Grotesk Text Pro"/>
                <w:sz w:val="20"/>
                <w:szCs w:val="20"/>
                <w:vertAlign w:val="superscript"/>
              </w:rPr>
              <w:footnoteReference w:customMarkFollows="0" w:id="3"/>
            </w:r>
            <w:r w:rsidDel="00000000" w:rsidR="00000000" w:rsidRPr="00000000">
              <w:rPr>
                <w:rtl w:val="0"/>
              </w:rPr>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-AND-</w:t>
            </w:r>
          </w:p>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b w:val="1"/>
                <w:sz w:val="20"/>
                <w:szCs w:val="20"/>
                <w:u w:val="single"/>
                <w:rtl w:val="0"/>
              </w:rPr>
              <w:t xml:space="preserve">State</w:t>
            </w:r>
            <w:r w:rsidDel="00000000" w:rsidR="00000000" w:rsidRPr="00000000">
              <w:rPr>
                <w:rFonts w:ascii="Neue Haas Grotesk Text Pro" w:cs="Neue Haas Grotesk Text Pro" w:eastAsia="Neue Haas Grotesk Text Pro" w:hAnsi="Neue Haas Grotesk Text Pro"/>
                <w:sz w:val="20"/>
                <w:szCs w:val="20"/>
                <w:rtl w:val="0"/>
              </w:rPr>
              <w:t xml:space="preserve">: Maine DMR Licensing Division has compiled a spreadsheet that summarizes the number and type of State-issued commercial fishing licenses and standard aquaculture leases (but not experimental or LPAs) in a town. The spreadsheet for 2022 is available on MCFA’s website: </w:t>
            </w:r>
            <w:hyperlink r:id="rId18">
              <w:r w:rsidDel="00000000" w:rsidR="00000000" w:rsidRPr="00000000">
                <w:rPr>
                  <w:rFonts w:ascii="Neue Haas Grotesk Text Pro" w:cs="Neue Haas Grotesk Text Pro" w:eastAsia="Neue Haas Grotesk Text Pro" w:hAnsi="Neue Haas Grotesk Text Pro"/>
                  <w:color w:val="1155cc"/>
                  <w:sz w:val="20"/>
                  <w:szCs w:val="20"/>
                  <w:u w:val="single"/>
                  <w:rtl w:val="0"/>
                </w:rPr>
                <w:t xml:space="preserve">https://www.mainecoastfishermen.org/working-waterfront-inventory</w:t>
              </w:r>
            </w:hyperlink>
            <w:r w:rsidDel="00000000" w:rsidR="00000000" w:rsidRPr="00000000">
              <w:rPr>
                <w:rFonts w:ascii="Neue Haas Grotesk Text Pro" w:cs="Neue Haas Grotesk Text Pro" w:eastAsia="Neue Haas Grotesk Text Pro" w:hAnsi="Neue Haas Grotesk Text Pro"/>
                <w:sz w:val="20"/>
                <w:szCs w:val="20"/>
                <w:vertAlign w:val="superscript"/>
              </w:rPr>
              <w:footnoteReference w:customMarkFollows="0" w:id="4"/>
            </w:r>
            <w:r w:rsidDel="00000000" w:rsidR="00000000" w:rsidRPr="00000000">
              <w:rPr>
                <w:rtl w:val="0"/>
              </w:rPr>
            </w:r>
          </w:p>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-AND-</w:t>
            </w:r>
          </w:p>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b w:val="1"/>
                <w:sz w:val="20"/>
                <w:szCs w:val="20"/>
                <w:u w:val="single"/>
                <w:rtl w:val="0"/>
              </w:rPr>
              <w:t xml:space="preserve">Local</w:t>
            </w:r>
            <w:r w:rsidDel="00000000" w:rsidR="00000000" w:rsidRPr="00000000">
              <w:rPr>
                <w:rFonts w:ascii="Neue Haas Grotesk Text Pro" w:cs="Neue Haas Grotesk Text Pro" w:eastAsia="Neue Haas Grotesk Text Pro" w:hAnsi="Neue Haas Grotesk Text Pro"/>
                <w:sz w:val="20"/>
                <w:szCs w:val="20"/>
                <w:rtl w:val="0"/>
              </w:rPr>
              <w:t xml:space="preserve">: Town clerk (for municipal shellfish licenses and/or river herring leases, if applicable)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b w:val="1"/>
                <w:sz w:val="20"/>
                <w:szCs w:val="20"/>
                <w:rtl w:val="0"/>
              </w:rPr>
              <w:t xml:space="preserve">Commercial fishing vessels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2">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3">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Annually</w:t>
            </w:r>
          </w:p>
        </w:tc>
        <w:tc>
          <w:tcPr>
            <w:shd w:fill="auto" w:val="clear"/>
            <w:tcMar>
              <w:top w:w="100.0" w:type="dxa"/>
              <w:left w:w="100.0" w:type="dxa"/>
              <w:bottom w:w="100.0" w:type="dxa"/>
              <w:right w:w="100.0" w:type="dxa"/>
            </w:tcMar>
          </w:tcPr>
          <w:p w:rsidR="00000000" w:rsidDel="00000000" w:rsidP="00000000" w:rsidRDefault="00000000" w:rsidRPr="00000000" w14:paraId="00000074">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b w:val="1"/>
                <w:sz w:val="20"/>
                <w:szCs w:val="20"/>
                <w:u w:val="single"/>
                <w:rtl w:val="0"/>
              </w:rPr>
              <w:t xml:space="preserve">Federal, State, and local</w:t>
            </w:r>
            <w:r w:rsidDel="00000000" w:rsidR="00000000" w:rsidRPr="00000000">
              <w:rPr>
                <w:rFonts w:ascii="Neue Haas Grotesk Text Pro" w:cs="Neue Haas Grotesk Text Pro" w:eastAsia="Neue Haas Grotesk Text Pro" w:hAnsi="Neue Haas Grotesk Text Pro"/>
                <w:sz w:val="20"/>
                <w:szCs w:val="20"/>
                <w:rtl w:val="0"/>
              </w:rPr>
              <w:t xml:space="preserve">: Maine DMR Licensing Division has compiled a spreadsheet that summarizes the number of commercial fishing vessels (by length in feet) in a town. The spreadsheet for 2022 is available on MCFA’s website: </w:t>
            </w:r>
            <w:hyperlink r:id="rId19">
              <w:r w:rsidDel="00000000" w:rsidR="00000000" w:rsidRPr="00000000">
                <w:rPr>
                  <w:rFonts w:ascii="Neue Haas Grotesk Text Pro" w:cs="Neue Haas Grotesk Text Pro" w:eastAsia="Neue Haas Grotesk Text Pro" w:hAnsi="Neue Haas Grotesk Text Pro"/>
                  <w:color w:val="1155cc"/>
                  <w:sz w:val="20"/>
                  <w:szCs w:val="20"/>
                  <w:u w:val="single"/>
                  <w:rtl w:val="0"/>
                </w:rPr>
                <w:t xml:space="preserve">https://www.mainecoastfishermen.org/working-waterfront-inventory</w:t>
              </w:r>
            </w:hyperlink>
            <w:r w:rsidDel="00000000" w:rsidR="00000000" w:rsidRPr="00000000">
              <w:rPr>
                <w:rFonts w:ascii="Neue Haas Grotesk Text Pro" w:cs="Neue Haas Grotesk Text Pro" w:eastAsia="Neue Haas Grotesk Text Pro" w:hAnsi="Neue Haas Grotesk Text Pro"/>
                <w:sz w:val="20"/>
                <w:szCs w:val="20"/>
                <w:vertAlign w:val="superscript"/>
              </w:rPr>
              <w:footnoteReference w:customMarkFollows="0" w:id="5"/>
            </w:r>
            <w:r w:rsidDel="00000000" w:rsidR="00000000" w:rsidRPr="00000000">
              <w:rPr>
                <w:rFonts w:ascii="Neue Haas Grotesk Text Pro" w:cs="Neue Haas Grotesk Text Pro" w:eastAsia="Neue Haas Grotesk Text Pro" w:hAnsi="Neue Haas Grotesk Text Pro"/>
                <w:sz w:val="20"/>
                <w:szCs w:val="20"/>
                <w:rtl w:val="0"/>
              </w:rPr>
              <w:t xml:space="preserv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pacing w:line="240" w:lineRule="auto"/>
              <w:rPr>
                <w:rFonts w:ascii="Neue Haas Grotesk Text Pro" w:cs="Neue Haas Grotesk Text Pro" w:eastAsia="Neue Haas Grotesk Text Pro" w:hAnsi="Neue Haas Grotesk Text Pro"/>
                <w:b w:val="1"/>
                <w:sz w:val="20"/>
                <w:szCs w:val="20"/>
              </w:rPr>
            </w:pPr>
            <w:r w:rsidDel="00000000" w:rsidR="00000000" w:rsidRPr="00000000">
              <w:rPr>
                <w:rFonts w:ascii="Neue Haas Grotesk Text Pro" w:cs="Neue Haas Grotesk Text Pro" w:eastAsia="Neue Haas Grotesk Text Pro" w:hAnsi="Neue Haas Grotesk Text Pro"/>
                <w:b w:val="1"/>
                <w:sz w:val="20"/>
                <w:szCs w:val="20"/>
                <w:rtl w:val="0"/>
              </w:rPr>
              <w:t xml:space="preserve">Commercial fishing landings and aquaculture harvest</w:t>
            </w:r>
            <w:r w:rsidDel="00000000" w:rsidR="00000000" w:rsidRPr="00000000">
              <w:rPr>
                <w:rFonts w:ascii="Neue Haas Grotesk Text Pro" w:cs="Neue Haas Grotesk Text Pro" w:eastAsia="Neue Haas Grotesk Text Pro" w:hAnsi="Neue Haas Grotesk Text Pro"/>
                <w:b w:val="1"/>
                <w:sz w:val="20"/>
                <w:szCs w:val="20"/>
                <w:vertAlign w:val="superscript"/>
              </w:rPr>
              <w:footnoteReference w:customMarkFollows="0" w:id="6"/>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7">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8">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Biannually</w:t>
            </w:r>
          </w:p>
        </w:tc>
        <w:tc>
          <w:tcPr>
            <w:shd w:fill="auto" w:val="clear"/>
            <w:tcMar>
              <w:top w:w="100.0" w:type="dxa"/>
              <w:left w:w="100.0" w:type="dxa"/>
              <w:bottom w:w="100.0" w:type="dxa"/>
              <w:right w:w="100.0" w:type="dxa"/>
            </w:tcMar>
          </w:tcPr>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b w:val="1"/>
                <w:sz w:val="20"/>
                <w:szCs w:val="20"/>
                <w:u w:val="single"/>
                <w:rtl w:val="0"/>
              </w:rPr>
              <w:t xml:space="preserve">Federal, State, and local</w:t>
            </w:r>
            <w:r w:rsidDel="00000000" w:rsidR="00000000" w:rsidRPr="00000000">
              <w:rPr>
                <w:rFonts w:ascii="Neue Haas Grotesk Text Pro" w:cs="Neue Haas Grotesk Text Pro" w:eastAsia="Neue Haas Grotesk Text Pro" w:hAnsi="Neue Haas Grotesk Text Pro"/>
                <w:b w:val="1"/>
                <w:sz w:val="20"/>
                <w:szCs w:val="20"/>
                <w:rtl w:val="0"/>
              </w:rPr>
              <w:t xml:space="preserve">: </w:t>
            </w:r>
            <w:r w:rsidDel="00000000" w:rsidR="00000000" w:rsidRPr="00000000">
              <w:rPr>
                <w:rFonts w:ascii="Neue Haas Grotesk Text Pro" w:cs="Neue Haas Grotesk Text Pro" w:eastAsia="Neue Haas Grotesk Text Pro" w:hAnsi="Neue Haas Grotesk Text Pro"/>
                <w:sz w:val="20"/>
                <w:szCs w:val="20"/>
                <w:rtl w:val="0"/>
              </w:rPr>
              <w:t xml:space="preserve"> Maine DMR has a fisheries landings data portal. Please read the “About” page first to learn about the data caveats and confidentiality, how to use the portal, and who to contact with questions:  </w:t>
            </w:r>
            <w:hyperlink r:id="rId20">
              <w:r w:rsidDel="00000000" w:rsidR="00000000" w:rsidRPr="00000000">
                <w:rPr>
                  <w:rFonts w:ascii="Neue Haas Grotesk Text Pro" w:cs="Neue Haas Grotesk Text Pro" w:eastAsia="Neue Haas Grotesk Text Pro" w:hAnsi="Neue Haas Grotesk Text Pro"/>
                  <w:color w:val="1155cc"/>
                  <w:sz w:val="20"/>
                  <w:szCs w:val="20"/>
                  <w:u w:val="single"/>
                  <w:rtl w:val="0"/>
                </w:rPr>
                <w:t xml:space="preserve">https://mainedmr.shinyapps.io/Landings_Portal/</w:t>
              </w:r>
            </w:hyperlink>
            <w:r w:rsidDel="00000000" w:rsidR="00000000" w:rsidRPr="00000000">
              <w:rPr>
                <w:rFonts w:ascii="Neue Haas Grotesk Text Pro" w:cs="Neue Haas Grotesk Text Pro" w:eastAsia="Neue Haas Grotesk Text Pro" w:hAnsi="Neue Haas Grotesk Text Pro"/>
                <w:sz w:val="20"/>
                <w:szCs w:val="20"/>
                <w:rtl w:val="0"/>
              </w:rPr>
              <w:t xml:space="preserve"> Then download data for ports in your town by following instructions in Appendix B.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b w:val="1"/>
                <w:sz w:val="20"/>
                <w:szCs w:val="20"/>
                <w:rtl w:val="0"/>
              </w:rPr>
              <w:t xml:space="preserve">Seafood dealers/buyers</w:t>
            </w:r>
            <w:r w:rsidDel="00000000" w:rsidR="00000000" w:rsidRPr="00000000">
              <w:rPr>
                <w:rFonts w:ascii="Neue Haas Grotesk Text Pro" w:cs="Neue Haas Grotesk Text Pro" w:eastAsia="Neue Haas Grotesk Text Pro" w:hAnsi="Neue Haas Grotesk Text Pro"/>
                <w:sz w:val="20"/>
                <w:szCs w:val="20"/>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C">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D">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Biannually</w:t>
            </w:r>
          </w:p>
        </w:tc>
        <w:tc>
          <w:tcPr>
            <w:shd w:fill="auto" w:val="clear"/>
            <w:tcMar>
              <w:top w:w="100.0" w:type="dxa"/>
              <w:left w:w="100.0" w:type="dxa"/>
              <w:bottom w:w="100.0" w:type="dxa"/>
              <w:right w:w="100.0" w:type="dxa"/>
            </w:tcMar>
          </w:tcPr>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b w:val="1"/>
                <w:sz w:val="20"/>
                <w:szCs w:val="20"/>
                <w:u w:val="single"/>
                <w:rtl w:val="0"/>
              </w:rPr>
              <w:t xml:space="preserve">Federal</w:t>
            </w:r>
            <w:r w:rsidDel="00000000" w:rsidR="00000000" w:rsidRPr="00000000">
              <w:rPr>
                <w:rFonts w:ascii="Neue Haas Grotesk Text Pro" w:cs="Neue Haas Grotesk Text Pro" w:eastAsia="Neue Haas Grotesk Text Pro" w:hAnsi="Neue Haas Grotesk Text Pro"/>
                <w:sz w:val="20"/>
                <w:szCs w:val="20"/>
                <w:rtl w:val="0"/>
              </w:rPr>
              <w:t xml:space="preserve">: NOAA Fisheries maintains a dealer permit database for federally-managed species: </w:t>
            </w:r>
            <w:hyperlink r:id="rId21">
              <w:r w:rsidDel="00000000" w:rsidR="00000000" w:rsidRPr="00000000">
                <w:rPr>
                  <w:rFonts w:ascii="Neue Haas Grotesk Text Pro" w:cs="Neue Haas Grotesk Text Pro" w:eastAsia="Neue Haas Grotesk Text Pro" w:hAnsi="Neue Haas Grotesk Text Pro"/>
                  <w:color w:val="1155cc"/>
                  <w:sz w:val="20"/>
                  <w:szCs w:val="20"/>
                  <w:u w:val="single"/>
                  <w:rtl w:val="0"/>
                </w:rPr>
                <w:t xml:space="preserve">https://www.greateratlantic.fisheries.noaa.gov/public/public/web/NEROINET/aps/permits/data/index.html</w:t>
              </w:r>
            </w:hyperlink>
            <w:r w:rsidDel="00000000" w:rsidR="00000000" w:rsidRPr="00000000">
              <w:rPr>
                <w:rFonts w:ascii="Neue Haas Grotesk Text Pro" w:cs="Neue Haas Grotesk Text Pro" w:eastAsia="Neue Haas Grotesk Text Pro" w:hAnsi="Neue Haas Grotesk Text Pro"/>
                <w:sz w:val="20"/>
                <w:szCs w:val="20"/>
                <w:rtl w:val="0"/>
              </w:rPr>
              <w:t xml:space="preserve">   </w:t>
            </w:r>
            <w:r w:rsidDel="00000000" w:rsidR="00000000" w:rsidRPr="00000000">
              <w:rPr>
                <w:rFonts w:ascii="Neue Haas Grotesk Text Pro" w:cs="Neue Haas Grotesk Text Pro" w:eastAsia="Neue Haas Grotesk Text Pro" w:hAnsi="Neue Haas Grotesk Text Pro"/>
                <w:sz w:val="20"/>
                <w:szCs w:val="20"/>
                <w:vertAlign w:val="superscript"/>
              </w:rPr>
              <w:footnoteReference w:customMarkFollows="0" w:id="7"/>
            </w:r>
            <w:r w:rsidDel="00000000" w:rsidR="00000000" w:rsidRPr="00000000">
              <w:rPr>
                <w:rtl w:val="0"/>
              </w:rPr>
            </w:r>
          </w:p>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-AND-</w:t>
            </w:r>
          </w:p>
          <w:p w:rsidR="00000000" w:rsidDel="00000000" w:rsidP="00000000" w:rsidRDefault="00000000" w:rsidRPr="00000000" w14:paraId="00000080">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b w:val="1"/>
                <w:sz w:val="20"/>
                <w:szCs w:val="20"/>
                <w:u w:val="single"/>
                <w:rtl w:val="0"/>
              </w:rPr>
              <w:t xml:space="preserve">State</w:t>
            </w:r>
            <w:r w:rsidDel="00000000" w:rsidR="00000000" w:rsidRPr="00000000">
              <w:rPr>
                <w:rFonts w:ascii="Neue Haas Grotesk Text Pro" w:cs="Neue Haas Grotesk Text Pro" w:eastAsia="Neue Haas Grotesk Text Pro" w:hAnsi="Neue Haas Grotesk Text Pro"/>
                <w:sz w:val="20"/>
                <w:szCs w:val="20"/>
                <w:rtl w:val="0"/>
              </w:rPr>
              <w:t xml:space="preserve">:</w:t>
            </w:r>
          </w:p>
          <w:p w:rsidR="00000000" w:rsidDel="00000000" w:rsidP="00000000" w:rsidRDefault="00000000" w:rsidRPr="00000000" w14:paraId="00000081">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Submit a data request to the DMR Licensing Division by filling out the dealer data request forms, which can be found online (and select all license types): </w:t>
            </w:r>
            <w:hyperlink r:id="rId22">
              <w:r w:rsidDel="00000000" w:rsidR="00000000" w:rsidRPr="00000000">
                <w:rPr>
                  <w:rFonts w:ascii="Neue Haas Grotesk Text Pro" w:cs="Neue Haas Grotesk Text Pro" w:eastAsia="Neue Haas Grotesk Text Pro" w:hAnsi="Neue Haas Grotesk Text Pro"/>
                  <w:color w:val="1155cc"/>
                  <w:sz w:val="20"/>
                  <w:szCs w:val="20"/>
                  <w:u w:val="single"/>
                  <w:rtl w:val="0"/>
                </w:rPr>
                <w:t xml:space="preserve">https://www.maine.gov/dmr/commercial-fishing/licenses/index.html</w:t>
              </w:r>
            </w:hyperlink>
            <w:r w:rsidDel="00000000" w:rsidR="00000000" w:rsidRPr="00000000">
              <w:rPr>
                <w:rFonts w:ascii="Neue Haas Grotesk Text Pro" w:cs="Neue Haas Grotesk Text Pro" w:eastAsia="Neue Haas Grotesk Text Pro" w:hAnsi="Neue Haas Grotesk Text Pro"/>
                <w:sz w:val="20"/>
                <w:szCs w:val="20"/>
                <w:rtl w:val="0"/>
              </w:rPr>
              <w:t xml:space="preserve"> or call </w:t>
            </w:r>
            <w:r w:rsidDel="00000000" w:rsidR="00000000" w:rsidRPr="00000000">
              <w:rPr>
                <w:rFonts w:ascii="Neue Haas Grotesk Text Pro" w:cs="Neue Haas Grotesk Text Pro" w:eastAsia="Neue Haas Grotesk Text Pro" w:hAnsi="Neue Haas Grotesk Text Pro"/>
                <w:sz w:val="20"/>
                <w:szCs w:val="20"/>
                <w:highlight w:val="white"/>
                <w:rtl w:val="0"/>
              </w:rPr>
              <w:t xml:space="preserve">(207) 624-6550</w:t>
            </w:r>
            <w:r w:rsidDel="00000000" w:rsidR="00000000" w:rsidRPr="00000000">
              <w:rPr>
                <w:rFonts w:ascii="Neue Haas Grotesk Text Pro" w:cs="Neue Haas Grotesk Text Pro" w:eastAsia="Neue Haas Grotesk Text Pro" w:hAnsi="Neue Haas Grotesk Text Pro"/>
                <w:sz w:val="20"/>
                <w:szCs w:val="20"/>
                <w:rtl w:val="0"/>
              </w:rPr>
              <w:t xml:space="preserve">. The spreadsheets for 2022 are available on MCFA’s website.</w:t>
            </w:r>
          </w:p>
        </w:tc>
      </w:tr>
      <w:tr>
        <w:trPr>
          <w:cantSplit w:val="0"/>
          <w:trHeight w:val="13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pacing w:line="240" w:lineRule="auto"/>
              <w:rPr>
                <w:rFonts w:ascii="Neue Haas Grotesk Text Pro" w:cs="Neue Haas Grotesk Text Pro" w:eastAsia="Neue Haas Grotesk Text Pro" w:hAnsi="Neue Haas Grotesk Text Pro"/>
                <w:b w:val="1"/>
                <w:sz w:val="20"/>
                <w:szCs w:val="20"/>
              </w:rPr>
            </w:pPr>
            <w:r w:rsidDel="00000000" w:rsidR="00000000" w:rsidRPr="00000000">
              <w:rPr>
                <w:rFonts w:ascii="Neue Haas Grotesk Text Pro" w:cs="Neue Haas Grotesk Text Pro" w:eastAsia="Neue Haas Grotesk Text Pro" w:hAnsi="Neue Haas Grotesk Text Pro"/>
                <w:b w:val="1"/>
                <w:sz w:val="20"/>
                <w:szCs w:val="20"/>
                <w:rtl w:val="0"/>
              </w:rPr>
              <w:t xml:space="preserve">Acres of mudflats</w:t>
            </w:r>
          </w:p>
        </w:tc>
        <w:tc>
          <w:tcPr>
            <w:shd w:fill="auto" w:val="clear"/>
            <w:tcMar>
              <w:top w:w="100.0" w:type="dxa"/>
              <w:left w:w="100.0" w:type="dxa"/>
              <w:bottom w:w="100.0" w:type="dxa"/>
              <w:right w:w="100.0" w:type="dxa"/>
            </w:tcMar>
          </w:tcPr>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4">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Biannually</w:t>
            </w:r>
          </w:p>
        </w:tc>
        <w:tc>
          <w:tcPr>
            <w:shd w:fill="auto" w:val="clear"/>
            <w:tcMar>
              <w:top w:w="100.0" w:type="dxa"/>
              <w:left w:w="100.0" w:type="dxa"/>
              <w:bottom w:w="100.0" w:type="dxa"/>
              <w:right w:w="100.0" w:type="dxa"/>
            </w:tcMar>
          </w:tcPr>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Review marine resource section of current comprehensive plan</w:t>
            </w:r>
          </w:p>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Community Intertidal Data Portal: </w:t>
            </w:r>
            <w:hyperlink r:id="rId23">
              <w:r w:rsidDel="00000000" w:rsidR="00000000" w:rsidRPr="00000000">
                <w:rPr>
                  <w:rFonts w:ascii="Neue Haas Grotesk Text Pro" w:cs="Neue Haas Grotesk Text Pro" w:eastAsia="Neue Haas Grotesk Text Pro" w:hAnsi="Neue Haas Grotesk Text Pro"/>
                  <w:color w:val="1155cc"/>
                  <w:sz w:val="20"/>
                  <w:szCs w:val="20"/>
                  <w:u w:val="single"/>
                  <w:rtl w:val="0"/>
                </w:rPr>
                <w:t xml:space="preserve">Shellfish Conservation Map Viewer</w:t>
              </w:r>
            </w:hyperlink>
            <w:r w:rsidDel="00000000" w:rsidR="00000000" w:rsidRPr="00000000">
              <w:rPr>
                <w:rFonts w:ascii="Neue Haas Grotesk Text Pro" w:cs="Neue Haas Grotesk Text Pro" w:eastAsia="Neue Haas Grotesk Text Pro" w:hAnsi="Neue Haas Grotesk Text Pro"/>
                <w:sz w:val="20"/>
                <w:szCs w:val="20"/>
                <w:rtl w:val="0"/>
              </w:rPr>
              <w:t xml:space="preserve"> - use the measurement tool (select area measurement and acres) to measure approximate mudflats between mean high water (MHW) and mean low water (</w:t>
            </w:r>
            <w:hyperlink r:id="rId24">
              <w:r w:rsidDel="00000000" w:rsidR="00000000" w:rsidRPr="00000000">
                <w:rPr>
                  <w:rFonts w:ascii="Neue Haas Grotesk Text Pro" w:cs="Neue Haas Grotesk Text Pro" w:eastAsia="Neue Haas Grotesk Text Pro" w:hAnsi="Neue Haas Grotesk Text Pro"/>
                  <w:color w:val="1155cc"/>
                  <w:sz w:val="20"/>
                  <w:szCs w:val="20"/>
                  <w:u w:val="single"/>
                  <w:rtl w:val="0"/>
                </w:rPr>
                <w:t xml:space="preserve">MLW</w:t>
              </w:r>
            </w:hyperlink>
            <w:r w:rsidDel="00000000" w:rsidR="00000000" w:rsidRPr="00000000">
              <w:rPr>
                <w:rFonts w:ascii="Neue Haas Grotesk Text Pro" w:cs="Neue Haas Grotesk Text Pro" w:eastAsia="Neue Haas Grotesk Text Pro" w:hAnsi="Neue Haas Grotesk Text Pro"/>
                <w:sz w:val="20"/>
                <w:szCs w:val="20"/>
                <w:rtl w:val="0"/>
              </w:rPr>
              <w:t xml:space="preserve">)</w:t>
            </w:r>
            <w:r w:rsidDel="00000000" w:rsidR="00000000" w:rsidRPr="00000000">
              <w:rPr>
                <w:rFonts w:ascii="Neue Haas Grotesk Text Pro" w:cs="Neue Haas Grotesk Text Pro" w:eastAsia="Neue Haas Grotesk Text Pro" w:hAnsi="Neue Haas Grotesk Text Pro"/>
                <w:sz w:val="20"/>
                <w:szCs w:val="20"/>
                <w:vertAlign w:val="superscript"/>
              </w:rPr>
              <w:footnoteReference w:customMarkFollows="0" w:id="8"/>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pacing w:line="240" w:lineRule="auto"/>
              <w:rPr>
                <w:rFonts w:ascii="Neue Haas Grotesk Text Pro" w:cs="Neue Haas Grotesk Text Pro" w:eastAsia="Neue Haas Grotesk Text Pro" w:hAnsi="Neue Haas Grotesk Text Pro"/>
                <w:b w:val="1"/>
                <w:sz w:val="20"/>
                <w:szCs w:val="20"/>
              </w:rPr>
            </w:pPr>
            <w:r w:rsidDel="00000000" w:rsidR="00000000" w:rsidRPr="00000000">
              <w:rPr>
                <w:rFonts w:ascii="Neue Haas Grotesk Text Pro" w:cs="Neue Haas Grotesk Text Pro" w:eastAsia="Neue Haas Grotesk Text Pro" w:hAnsi="Neue Haas Grotesk Text Pro"/>
                <w:b w:val="1"/>
                <w:sz w:val="20"/>
                <w:szCs w:val="20"/>
                <w:rtl w:val="0"/>
              </w:rPr>
              <w:t xml:space="preserve">Water quality status of shellfish growing areas</w:t>
            </w:r>
          </w:p>
        </w:tc>
        <w:tc>
          <w:tcPr>
            <w:shd w:fill="auto" w:val="clear"/>
            <w:tcMar>
              <w:top w:w="100.0" w:type="dxa"/>
              <w:left w:w="100.0" w:type="dxa"/>
              <w:bottom w:w="100.0" w:type="dxa"/>
              <w:right w:w="100.0" w:type="dxa"/>
            </w:tcMar>
          </w:tcPr>
          <w:p w:rsidR="00000000" w:rsidDel="00000000" w:rsidP="00000000" w:rsidRDefault="00000000" w:rsidRPr="00000000" w14:paraId="0000008A">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B">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C">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Biannually</w:t>
            </w:r>
          </w:p>
        </w:tc>
        <w:tc>
          <w:tcPr>
            <w:shd w:fill="auto" w:val="clear"/>
            <w:tcMar>
              <w:top w:w="100.0" w:type="dxa"/>
              <w:left w:w="100.0" w:type="dxa"/>
              <w:bottom w:w="100.0" w:type="dxa"/>
              <w:right w:w="100.0" w:type="dxa"/>
            </w:tcMar>
          </w:tcPr>
          <w:p w:rsidR="00000000" w:rsidDel="00000000" w:rsidP="00000000" w:rsidRDefault="00000000" w:rsidRPr="00000000" w14:paraId="0000008D">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DMR Public Health GIS map viewer (click on any growing area, and a pop-up window will identify the acreage, classification, and conditional area details): </w:t>
            </w:r>
            <w:hyperlink r:id="rId25">
              <w:r w:rsidDel="00000000" w:rsidR="00000000" w:rsidRPr="00000000">
                <w:rPr>
                  <w:rFonts w:ascii="Neue Haas Grotesk Text Pro" w:cs="Neue Haas Grotesk Text Pro" w:eastAsia="Neue Haas Grotesk Text Pro" w:hAnsi="Neue Haas Grotesk Text Pro"/>
                  <w:color w:val="1155cc"/>
                  <w:sz w:val="20"/>
                  <w:szCs w:val="20"/>
                  <w:u w:val="single"/>
                  <w:rtl w:val="0"/>
                </w:rPr>
                <w:t xml:space="preserve">https://maine.maps.arcgis.com/apps/webappviewer/index.html?id=3b3450693fe54bf497004b153e536de8</w:t>
              </w:r>
            </w:hyperlink>
            <w:r w:rsidDel="00000000" w:rsidR="00000000" w:rsidRPr="00000000">
              <w:rPr>
                <w:rFonts w:ascii="Neue Haas Grotesk Text Pro" w:cs="Neue Haas Grotesk Text Pro" w:eastAsia="Neue Haas Grotesk Text Pro" w:hAnsi="Neue Haas Grotesk Text Pro"/>
                <w:sz w:val="20"/>
                <w:szCs w:val="20"/>
                <w:rtl w:val="0"/>
              </w:rPr>
              <w:t xml:space="preserve"> </w:t>
            </w:r>
          </w:p>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pacing w:line="240" w:lineRule="auto"/>
              <w:rPr>
                <w:rFonts w:ascii="Neue Haas Grotesk Text Pro" w:cs="Neue Haas Grotesk Text Pro" w:eastAsia="Neue Haas Grotesk Text Pro" w:hAnsi="Neue Haas Grotesk Text Pro"/>
                <w:b w:val="1"/>
                <w:sz w:val="20"/>
                <w:szCs w:val="20"/>
              </w:rPr>
            </w:pPr>
            <w:r w:rsidDel="00000000" w:rsidR="00000000" w:rsidRPr="00000000">
              <w:rPr>
                <w:rFonts w:ascii="Neue Haas Grotesk Text Pro" w:cs="Neue Haas Grotesk Text Pro" w:eastAsia="Neue Haas Grotesk Text Pro" w:hAnsi="Neue Haas Grotesk Text Pro"/>
                <w:b w:val="1"/>
                <w:sz w:val="20"/>
                <w:szCs w:val="20"/>
                <w:rtl w:val="0"/>
              </w:rPr>
              <w:t xml:space="preserve">Aquaculture leases and Limited Purpose Aquaculture (LPA) licenses</w:t>
            </w:r>
          </w:p>
        </w:tc>
        <w:tc>
          <w:tcPr>
            <w:shd w:fill="auto" w:val="clear"/>
            <w:tcMar>
              <w:top w:w="100.0" w:type="dxa"/>
              <w:left w:w="100.0" w:type="dxa"/>
              <w:bottom w:w="100.0" w:type="dxa"/>
              <w:right w:w="100.0" w:type="dxa"/>
            </w:tcMar>
          </w:tcPr>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1">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2">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Biannually</w:t>
            </w:r>
          </w:p>
        </w:tc>
        <w:tc>
          <w:tcPr>
            <w:shd w:fill="auto" w:val="clear"/>
            <w:tcMar>
              <w:top w:w="100.0" w:type="dxa"/>
              <w:left w:w="100.0" w:type="dxa"/>
              <w:bottom w:w="100.0" w:type="dxa"/>
              <w:right w:w="100.0" w:type="dxa"/>
            </w:tcMar>
          </w:tcPr>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DMR Aquaculture map and lease inventory (search map and/or interactive data tables by town): </w:t>
            </w:r>
            <w:hyperlink r:id="rId26">
              <w:r w:rsidDel="00000000" w:rsidR="00000000" w:rsidRPr="00000000">
                <w:rPr>
                  <w:rFonts w:ascii="Neue Haas Grotesk Text Pro" w:cs="Neue Haas Grotesk Text Pro" w:eastAsia="Neue Haas Grotesk Text Pro" w:hAnsi="Neue Haas Grotesk Text Pro"/>
                  <w:color w:val="1155cc"/>
                  <w:sz w:val="20"/>
                  <w:szCs w:val="20"/>
                  <w:u w:val="single"/>
                  <w:rtl w:val="0"/>
                </w:rPr>
                <w:t xml:space="preserve">https://www.maine.gov/dmr/aquaculture/maine-aquaculture-leases-and-lpas/aquaculture-web-map</w:t>
              </w:r>
            </w:hyperlink>
            <w:r w:rsidDel="00000000" w:rsidR="00000000" w:rsidRPr="00000000">
              <w:rPr>
                <w:rFonts w:ascii="Neue Haas Grotesk Text Pro" w:cs="Neue Haas Grotesk Text Pro" w:eastAsia="Neue Haas Grotesk Text Pro" w:hAnsi="Neue Haas Grotesk Text Pro"/>
                <w:sz w:val="20"/>
                <w:szCs w:val="20"/>
                <w:rtl w:val="0"/>
              </w:rPr>
              <w:t xml:space="preserv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pacing w:line="240" w:lineRule="auto"/>
              <w:rPr>
                <w:rFonts w:ascii="Neue Haas Grotesk Text Pro" w:cs="Neue Haas Grotesk Text Pro" w:eastAsia="Neue Haas Grotesk Text Pro" w:hAnsi="Neue Haas Grotesk Text Pro"/>
                <w:b w:val="1"/>
                <w:sz w:val="20"/>
                <w:szCs w:val="20"/>
              </w:rPr>
            </w:pPr>
            <w:r w:rsidDel="00000000" w:rsidR="00000000" w:rsidRPr="00000000">
              <w:rPr>
                <w:rFonts w:ascii="Neue Haas Grotesk Text Pro" w:cs="Neue Haas Grotesk Text Pro" w:eastAsia="Neue Haas Grotesk Text Pro" w:hAnsi="Neue Haas Grotesk Text Pro"/>
                <w:b w:val="1"/>
                <w:sz w:val="20"/>
                <w:szCs w:val="20"/>
                <w:rtl w:val="0"/>
              </w:rPr>
              <w:t xml:space="preserve">Working waterfront signage</w:t>
            </w:r>
          </w:p>
        </w:tc>
        <w:tc>
          <w:tcPr>
            <w:shd w:fill="auto" w:val="clear"/>
            <w:tcMar>
              <w:top w:w="100.0" w:type="dxa"/>
              <w:left w:w="100.0" w:type="dxa"/>
              <w:bottom w:w="100.0" w:type="dxa"/>
              <w:right w:w="100.0" w:type="dxa"/>
            </w:tcMar>
          </w:tcPr>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6">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Every 5 years</w:t>
            </w:r>
          </w:p>
        </w:tc>
        <w:tc>
          <w:tcPr>
            <w:shd w:fill="auto" w:val="clear"/>
            <w:tcMar>
              <w:top w:w="100.0" w:type="dxa"/>
              <w:left w:w="100.0" w:type="dxa"/>
              <w:bottom w:w="100.0" w:type="dxa"/>
              <w:right w:w="100.0" w:type="dxa"/>
            </w:tcMar>
          </w:tcPr>
          <w:p w:rsidR="00000000" w:rsidDel="00000000" w:rsidP="00000000" w:rsidRDefault="00000000" w:rsidRPr="00000000" w14:paraId="00000098">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Contact harbormaster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spacing w:line="240" w:lineRule="auto"/>
              <w:rPr>
                <w:rFonts w:ascii="Neue Haas Grotesk Text Pro" w:cs="Neue Haas Grotesk Text Pro" w:eastAsia="Neue Haas Grotesk Text Pro" w:hAnsi="Neue Haas Grotesk Text Pro"/>
                <w:b w:val="1"/>
                <w:sz w:val="20"/>
                <w:szCs w:val="20"/>
              </w:rPr>
            </w:pPr>
            <w:r w:rsidDel="00000000" w:rsidR="00000000" w:rsidRPr="00000000">
              <w:rPr>
                <w:rFonts w:ascii="Neue Haas Grotesk Text Pro" w:cs="Neue Haas Grotesk Text Pro" w:eastAsia="Neue Haas Grotesk Text Pro" w:hAnsi="Neue Haas Grotesk Text Pro"/>
                <w:b w:val="1"/>
                <w:sz w:val="20"/>
                <w:szCs w:val="20"/>
                <w:rtl w:val="0"/>
              </w:rPr>
              <w:t xml:space="preserve">Recreational boats</w:t>
            </w:r>
          </w:p>
        </w:tc>
        <w:tc>
          <w:tcPr>
            <w:shd w:fill="auto" w:val="clear"/>
            <w:tcMar>
              <w:top w:w="100.0" w:type="dxa"/>
              <w:left w:w="100.0" w:type="dxa"/>
              <w:bottom w:w="100.0" w:type="dxa"/>
              <w:right w:w="100.0" w:type="dxa"/>
            </w:tcMar>
          </w:tcPr>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B">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Biannually</w:t>
            </w:r>
          </w:p>
        </w:tc>
        <w:tc>
          <w:tcPr>
            <w:shd w:fill="auto" w:val="clear"/>
            <w:tcMar>
              <w:top w:w="100.0" w:type="dxa"/>
              <w:left w:w="100.0" w:type="dxa"/>
              <w:bottom w:w="100.0" w:type="dxa"/>
              <w:right w:w="100.0" w:type="dxa"/>
            </w:tcMar>
          </w:tcPr>
          <w:p w:rsidR="00000000" w:rsidDel="00000000" w:rsidP="00000000" w:rsidRDefault="00000000" w:rsidRPr="00000000" w14:paraId="0000009D">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Contact Maine Department of Inland Fisheries and Wildlife Licensing Division to request data for all recreational vessels by town (specify # of boats registered to operate in “saltwater” and “both” [saltwater and freshwater]): </w:t>
            </w:r>
            <w:r w:rsidDel="00000000" w:rsidR="00000000" w:rsidRPr="00000000">
              <w:rPr>
                <w:rFonts w:ascii="Neue Haas Grotesk Text Pro" w:cs="Neue Haas Grotesk Text Pro" w:eastAsia="Neue Haas Grotesk Text Pro" w:hAnsi="Neue Haas Grotesk Text Pro"/>
                <w:color w:val="141414"/>
                <w:sz w:val="20"/>
                <w:szCs w:val="20"/>
                <w:highlight w:val="white"/>
                <w:rtl w:val="0"/>
              </w:rPr>
              <w:t xml:space="preserve">(207) 287-8000</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spacing w:line="240" w:lineRule="auto"/>
              <w:rPr>
                <w:rFonts w:ascii="Neue Haas Grotesk Text Pro" w:cs="Neue Haas Grotesk Text Pro" w:eastAsia="Neue Haas Grotesk Text Pro" w:hAnsi="Neue Haas Grotesk Text Pro"/>
                <w:b w:val="1"/>
                <w:sz w:val="20"/>
                <w:szCs w:val="20"/>
              </w:rPr>
            </w:pPr>
            <w:r w:rsidDel="00000000" w:rsidR="00000000" w:rsidRPr="00000000">
              <w:rPr>
                <w:rFonts w:ascii="Neue Haas Grotesk Text Pro" w:cs="Neue Haas Grotesk Text Pro" w:eastAsia="Neue Haas Grotesk Text Pro" w:hAnsi="Neue Haas Grotesk Text Pro"/>
                <w:b w:val="1"/>
                <w:sz w:val="20"/>
                <w:szCs w:val="20"/>
                <w:rtl w:val="0"/>
              </w:rPr>
              <w:t xml:space="preserve">Recreational and non-commercial fishing licenses </w:t>
            </w:r>
          </w:p>
        </w:tc>
        <w:tc>
          <w:tcPr>
            <w:shd w:fill="auto" w:val="clear"/>
            <w:tcMar>
              <w:top w:w="100.0" w:type="dxa"/>
              <w:left w:w="100.0" w:type="dxa"/>
              <w:bottom w:w="100.0" w:type="dxa"/>
              <w:right w:w="100.0" w:type="dxa"/>
            </w:tcMar>
          </w:tcPr>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0">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Every 5 years</w:t>
            </w:r>
          </w:p>
        </w:tc>
        <w:tc>
          <w:tcPr>
            <w:shd w:fill="auto" w:val="clear"/>
            <w:tcMar>
              <w:top w:w="100.0" w:type="dxa"/>
              <w:left w:w="100.0" w:type="dxa"/>
              <w:bottom w:w="100.0" w:type="dxa"/>
              <w:right w:w="100.0" w:type="dxa"/>
            </w:tcMar>
          </w:tcPr>
          <w:p w:rsidR="00000000" w:rsidDel="00000000" w:rsidP="00000000" w:rsidRDefault="00000000" w:rsidRPr="00000000" w14:paraId="000000A2">
            <w:pPr>
              <w:widowControl w:val="0"/>
              <w:spacing w:line="240" w:lineRule="auto"/>
              <w:rPr>
                <w:rFonts w:ascii="Neue Haas Grotesk Text Pro" w:cs="Neue Haas Grotesk Text Pro" w:eastAsia="Neue Haas Grotesk Text Pro" w:hAnsi="Neue Haas Grotesk Text Pro"/>
                <w:color w:val="0000ff"/>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Maine DMR Licensing Division has compiled a spreadsheet that summarizes the number of fishing licenses by town. The spreadsheet for 2022 is available on MCFA’s website (search for recreational and non-commercial licenses): </w:t>
            </w:r>
            <w:hyperlink r:id="rId27">
              <w:r w:rsidDel="00000000" w:rsidR="00000000" w:rsidRPr="00000000">
                <w:rPr>
                  <w:rFonts w:ascii="Neue Haas Grotesk Text Pro" w:cs="Neue Haas Grotesk Text Pro" w:eastAsia="Neue Haas Grotesk Text Pro" w:hAnsi="Neue Haas Grotesk Text Pro"/>
                  <w:color w:val="1155cc"/>
                  <w:sz w:val="20"/>
                  <w:szCs w:val="20"/>
                  <w:u w:val="single"/>
                  <w:rtl w:val="0"/>
                </w:rPr>
                <w:t xml:space="preserve">https://www.mainecoastfishermen.org/working-waterfront-inventory</w:t>
              </w:r>
            </w:hyperlink>
            <w:r w:rsidDel="00000000" w:rsidR="00000000" w:rsidRPr="00000000">
              <w:rPr>
                <w:rFonts w:ascii="Neue Haas Grotesk Text Pro" w:cs="Neue Haas Grotesk Text Pro" w:eastAsia="Neue Haas Grotesk Text Pro" w:hAnsi="Neue Haas Grotesk Text Pro"/>
                <w:sz w:val="20"/>
                <w:szCs w:val="20"/>
                <w:vertAlign w:val="superscript"/>
              </w:rPr>
              <w:footnoteReference w:customMarkFollows="0" w:id="9"/>
            </w:r>
            <w:r w:rsidDel="00000000" w:rsidR="00000000" w:rsidRPr="00000000">
              <w:rPr>
                <w:rFonts w:ascii="Neue Haas Grotesk Text Pro" w:cs="Neue Haas Grotesk Text Pro" w:eastAsia="Neue Haas Grotesk Text Pro" w:hAnsi="Neue Haas Grotesk Text Pro"/>
                <w:sz w:val="20"/>
                <w:szCs w:val="20"/>
                <w:rtl w:val="0"/>
              </w:rPr>
              <w:t xml:space="preserve"> </w:t>
            </w:r>
            <w:r w:rsidDel="00000000" w:rsidR="00000000" w:rsidRPr="00000000">
              <w:rPr>
                <w:rtl w:val="0"/>
              </w:rPr>
            </w:r>
          </w:p>
        </w:tc>
      </w:tr>
      <w:tr>
        <w:trPr>
          <w:cantSplit w:val="0"/>
          <w:trHeight w:val="420" w:hRule="atLeast"/>
          <w:tblHeader w:val="0"/>
        </w:trPr>
        <w:tc>
          <w:tcPr>
            <w:gridSpan w:val="5"/>
            <w:shd w:fill="auto" w:val="clear"/>
            <w:tcMar>
              <w:top w:w="100.0" w:type="dxa"/>
              <w:left w:w="100.0" w:type="dxa"/>
              <w:bottom w:w="100.0" w:type="dxa"/>
              <w:right w:w="100.0" w:type="dxa"/>
            </w:tcMar>
          </w:tcPr>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Notes: *Please refer to Section 2.2.1 for more information about data caveats, confidentiality, and other considerations for commercial fishing and aquaculture data.</w:t>
            </w:r>
          </w:p>
        </w:tc>
      </w:tr>
    </w:tbl>
    <w:p w:rsidR="00000000" w:rsidDel="00000000" w:rsidP="00000000" w:rsidRDefault="00000000" w:rsidRPr="00000000" w14:paraId="000000A8">
      <w:pPr>
        <w:ind w:left="720" w:firstLine="0"/>
        <w:rPr>
          <w:rFonts w:ascii="Neue Haas Grotesk Text Pro" w:cs="Neue Haas Grotesk Text Pro" w:eastAsia="Neue Haas Grotesk Text Pro" w:hAnsi="Neue Haas Grotesk Text Pro"/>
          <w:sz w:val="20"/>
          <w:szCs w:val="20"/>
        </w:rPr>
      </w:pPr>
      <w:r w:rsidDel="00000000" w:rsidR="00000000" w:rsidRPr="00000000">
        <w:rPr>
          <w:rtl w:val="0"/>
        </w:rPr>
      </w:r>
    </w:p>
    <w:p w:rsidR="00000000" w:rsidDel="00000000" w:rsidP="00000000" w:rsidRDefault="00000000" w:rsidRPr="00000000" w14:paraId="000000A9">
      <w:pPr>
        <w:ind w:left="720" w:firstLine="0"/>
        <w:rPr>
          <w:rFonts w:ascii="Neue Haas Grotesk Text Pro" w:cs="Neue Haas Grotesk Text Pro" w:eastAsia="Neue Haas Grotesk Text Pro" w:hAnsi="Neue Haas Grotesk Text Pro"/>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AA">
      <w:pPr>
        <w:ind w:left="720" w:firstLine="0"/>
        <w:rPr>
          <w:rFonts w:ascii="Neue Haas Grotesk Text Pro" w:cs="Neue Haas Grotesk Text Pro" w:eastAsia="Neue Haas Grotesk Text Pro" w:hAnsi="Neue Haas Grotesk Text Pro"/>
          <w:sz w:val="20"/>
          <w:szCs w:val="20"/>
        </w:rPr>
      </w:pPr>
      <w:r w:rsidDel="00000000" w:rsidR="00000000" w:rsidRPr="00000000">
        <w:rPr>
          <w:rtl w:val="0"/>
        </w:rPr>
      </w:r>
    </w:p>
    <w:tbl>
      <w:tblPr>
        <w:tblStyle w:val="Table3"/>
        <w:tblW w:w="1224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48"/>
        <w:gridCol w:w="2448"/>
        <w:gridCol w:w="2448"/>
        <w:gridCol w:w="2448"/>
        <w:gridCol w:w="2448"/>
        <w:tblGridChange w:id="0">
          <w:tblGrid>
            <w:gridCol w:w="2448"/>
            <w:gridCol w:w="2448"/>
            <w:gridCol w:w="2448"/>
            <w:gridCol w:w="2448"/>
            <w:gridCol w:w="2448"/>
          </w:tblGrid>
        </w:tblGridChange>
      </w:tblGrid>
      <w:tr>
        <w:trPr>
          <w:cantSplit w:val="0"/>
          <w:trHeight w:val="420" w:hRule="atLeast"/>
          <w:tblHeader w:val="0"/>
        </w:trPr>
        <w:tc>
          <w:tcPr>
            <w:gridSpan w:val="5"/>
            <w:shd w:fill="388659" w:val="clear"/>
            <w:tcMar>
              <w:top w:w="100.0" w:type="dxa"/>
              <w:left w:w="100.0" w:type="dxa"/>
              <w:bottom w:w="100.0" w:type="dxa"/>
              <w:right w:w="100.0" w:type="dxa"/>
            </w:tcMar>
          </w:tcPr>
          <w:p w:rsidR="00000000" w:rsidDel="00000000" w:rsidP="00000000" w:rsidRDefault="00000000" w:rsidRPr="00000000" w14:paraId="000000AB">
            <w:pPr>
              <w:widowControl w:val="0"/>
              <w:spacing w:line="240" w:lineRule="auto"/>
              <w:jc w:val="center"/>
              <w:rPr>
                <w:rFonts w:ascii="Neue Haas Grotesk Text Pro" w:cs="Neue Haas Grotesk Text Pro" w:eastAsia="Neue Haas Grotesk Text Pro" w:hAnsi="Neue Haas Grotesk Text Pro"/>
              </w:rPr>
            </w:pPr>
            <w:r w:rsidDel="00000000" w:rsidR="00000000" w:rsidRPr="00000000">
              <w:rPr>
                <w:rFonts w:ascii="Neue Haas Grotesk Text Pro" w:cs="Neue Haas Grotesk Text Pro" w:eastAsia="Neue Haas Grotesk Text Pro" w:hAnsi="Neue Haas Grotesk Text Pro"/>
                <w:color w:val="ffffff"/>
                <w:sz w:val="28"/>
                <w:szCs w:val="28"/>
                <w:rtl w:val="0"/>
              </w:rPr>
              <w:t xml:space="preserve">(C) Marinas, Moorings, Wharves, and Piers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0">
            <w:pPr>
              <w:widowControl w:val="0"/>
              <w:spacing w:line="240" w:lineRule="auto"/>
              <w:rPr>
                <w:rFonts w:ascii="Neue Haas Grotesk Text Pro" w:cs="Neue Haas Grotesk Text Pro" w:eastAsia="Neue Haas Grotesk Text Pro" w:hAnsi="Neue Haas Grotesk Text Pro"/>
                <w:b w:val="1"/>
                <w:sz w:val="20"/>
                <w:szCs w:val="20"/>
              </w:rPr>
            </w:pPr>
            <w:r w:rsidDel="00000000" w:rsidR="00000000" w:rsidRPr="00000000">
              <w:rPr>
                <w:rFonts w:ascii="Neue Haas Grotesk Text Pro" w:cs="Neue Haas Grotesk Text Pro" w:eastAsia="Neue Haas Grotesk Text Pro" w:hAnsi="Neue Haas Grotesk Text Pro"/>
                <w:b w:val="1"/>
                <w:sz w:val="20"/>
                <w:szCs w:val="20"/>
                <w:rtl w:val="0"/>
              </w:rPr>
              <w:t xml:space="preserve">Data points</w:t>
            </w:r>
          </w:p>
        </w:tc>
        <w:tc>
          <w:tcPr>
            <w:shd w:fill="auto" w:val="clear"/>
            <w:tcMar>
              <w:top w:w="100.0" w:type="dxa"/>
              <w:left w:w="100.0" w:type="dxa"/>
              <w:bottom w:w="100.0" w:type="dxa"/>
              <w:right w:w="100.0" w:type="dxa"/>
            </w:tcMar>
          </w:tcPr>
          <w:p w:rsidR="00000000" w:rsidDel="00000000" w:rsidP="00000000" w:rsidRDefault="00000000" w:rsidRPr="00000000" w14:paraId="000000B1">
            <w:pPr>
              <w:widowControl w:val="0"/>
              <w:spacing w:line="240" w:lineRule="auto"/>
              <w:rPr>
                <w:rFonts w:ascii="Neue Haas Grotesk Text Pro" w:cs="Neue Haas Grotesk Text Pro" w:eastAsia="Neue Haas Grotesk Text Pro" w:hAnsi="Neue Haas Grotesk Text Pro"/>
                <w:b w:val="1"/>
                <w:sz w:val="20"/>
                <w:szCs w:val="20"/>
              </w:rPr>
            </w:pPr>
            <w:r w:rsidDel="00000000" w:rsidR="00000000" w:rsidRPr="00000000">
              <w:rPr>
                <w:rFonts w:ascii="Neue Haas Grotesk Text Pro" w:cs="Neue Haas Grotesk Text Pro" w:eastAsia="Neue Haas Grotesk Text Pro" w:hAnsi="Neue Haas Grotesk Text Pro"/>
                <w:b w:val="1"/>
                <w:sz w:val="20"/>
                <w:szCs w:val="20"/>
                <w:rtl w:val="0"/>
              </w:rPr>
              <w:t xml:space="preserve">Measurement</w:t>
            </w:r>
          </w:p>
        </w:tc>
        <w:tc>
          <w:tcPr>
            <w:shd w:fill="auto" w:val="clear"/>
            <w:tcMar>
              <w:top w:w="100.0" w:type="dxa"/>
              <w:left w:w="100.0" w:type="dxa"/>
              <w:bottom w:w="100.0" w:type="dxa"/>
              <w:right w:w="100.0" w:type="dxa"/>
            </w:tcMar>
          </w:tcPr>
          <w:p w:rsidR="00000000" w:rsidDel="00000000" w:rsidP="00000000" w:rsidRDefault="00000000" w:rsidRPr="00000000" w14:paraId="000000B2">
            <w:pPr>
              <w:widowControl w:val="0"/>
              <w:spacing w:line="240" w:lineRule="auto"/>
              <w:rPr>
                <w:rFonts w:ascii="Neue Haas Grotesk Text Pro" w:cs="Neue Haas Grotesk Text Pro" w:eastAsia="Neue Haas Grotesk Text Pro" w:hAnsi="Neue Haas Grotesk Text Pro"/>
                <w:b w:val="1"/>
                <w:sz w:val="20"/>
                <w:szCs w:val="20"/>
              </w:rPr>
            </w:pPr>
            <w:r w:rsidDel="00000000" w:rsidR="00000000" w:rsidRPr="00000000">
              <w:rPr>
                <w:rFonts w:ascii="Neue Haas Grotesk Text Pro" w:cs="Neue Haas Grotesk Text Pro" w:eastAsia="Neue Haas Grotesk Text Pro" w:hAnsi="Neue Haas Grotesk Text Pro"/>
                <w:b w:val="1"/>
                <w:sz w:val="20"/>
                <w:szCs w:val="20"/>
                <w:rtl w:val="0"/>
              </w:rPr>
              <w:t xml:space="preserve">Improvements Needed/Maintenance Status/Meets Demand </w:t>
            </w:r>
          </w:p>
        </w:tc>
        <w:tc>
          <w:tcPr>
            <w:shd w:fill="auto" w:val="clear"/>
            <w:tcMar>
              <w:top w:w="100.0" w:type="dxa"/>
              <w:left w:w="100.0" w:type="dxa"/>
              <w:bottom w:w="100.0" w:type="dxa"/>
              <w:right w:w="100.0" w:type="dxa"/>
            </w:tcMar>
          </w:tcPr>
          <w:p w:rsidR="00000000" w:rsidDel="00000000" w:rsidP="00000000" w:rsidRDefault="00000000" w:rsidRPr="00000000" w14:paraId="000000B3">
            <w:pPr>
              <w:widowControl w:val="0"/>
              <w:spacing w:line="240" w:lineRule="auto"/>
              <w:rPr>
                <w:rFonts w:ascii="Neue Haas Grotesk Text Pro" w:cs="Neue Haas Grotesk Text Pro" w:eastAsia="Neue Haas Grotesk Text Pro" w:hAnsi="Neue Haas Grotesk Text Pro"/>
                <w:b w:val="1"/>
                <w:sz w:val="20"/>
                <w:szCs w:val="20"/>
              </w:rPr>
            </w:pPr>
            <w:r w:rsidDel="00000000" w:rsidR="00000000" w:rsidRPr="00000000">
              <w:rPr>
                <w:rFonts w:ascii="Neue Haas Grotesk Text Pro" w:cs="Neue Haas Grotesk Text Pro" w:eastAsia="Neue Haas Grotesk Text Pro" w:hAnsi="Neue Haas Grotesk Text Pro"/>
                <w:b w:val="1"/>
                <w:sz w:val="20"/>
                <w:szCs w:val="20"/>
                <w:rtl w:val="0"/>
              </w:rPr>
              <w:t xml:space="preserve">Monitoring Frequency</w:t>
            </w:r>
          </w:p>
        </w:tc>
        <w:tc>
          <w:tcPr>
            <w:shd w:fill="auto" w:val="clear"/>
            <w:tcMar>
              <w:top w:w="100.0" w:type="dxa"/>
              <w:left w:w="100.0" w:type="dxa"/>
              <w:bottom w:w="100.0" w:type="dxa"/>
              <w:right w:w="100.0" w:type="dxa"/>
            </w:tcMar>
          </w:tcPr>
          <w:p w:rsidR="00000000" w:rsidDel="00000000" w:rsidP="00000000" w:rsidRDefault="00000000" w:rsidRPr="00000000" w14:paraId="000000B4">
            <w:pPr>
              <w:widowControl w:val="0"/>
              <w:spacing w:line="240" w:lineRule="auto"/>
              <w:rPr>
                <w:rFonts w:ascii="Neue Haas Grotesk Text Pro" w:cs="Neue Haas Grotesk Text Pro" w:eastAsia="Neue Haas Grotesk Text Pro" w:hAnsi="Neue Haas Grotesk Text Pro"/>
                <w:b w:val="1"/>
                <w:sz w:val="20"/>
                <w:szCs w:val="20"/>
              </w:rPr>
            </w:pPr>
            <w:r w:rsidDel="00000000" w:rsidR="00000000" w:rsidRPr="00000000">
              <w:rPr>
                <w:rFonts w:ascii="Neue Haas Grotesk Text Pro" w:cs="Neue Haas Grotesk Text Pro" w:eastAsia="Neue Haas Grotesk Text Pro" w:hAnsi="Neue Haas Grotesk Text Pro"/>
                <w:b w:val="1"/>
                <w:sz w:val="20"/>
                <w:szCs w:val="20"/>
                <w:rtl w:val="0"/>
              </w:rPr>
              <w:t xml:space="preserve">Data/Information Source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5">
            <w:pPr>
              <w:widowControl w:val="0"/>
              <w:spacing w:line="240" w:lineRule="auto"/>
              <w:rPr>
                <w:rFonts w:ascii="Neue Haas Grotesk Text Pro" w:cs="Neue Haas Grotesk Text Pro" w:eastAsia="Neue Haas Grotesk Text Pro" w:hAnsi="Neue Haas Grotesk Text Pro"/>
                <w:b w:val="1"/>
                <w:sz w:val="20"/>
                <w:szCs w:val="20"/>
              </w:rPr>
            </w:pPr>
            <w:r w:rsidDel="00000000" w:rsidR="00000000" w:rsidRPr="00000000">
              <w:rPr>
                <w:rFonts w:ascii="Neue Haas Grotesk Text Pro" w:cs="Neue Haas Grotesk Text Pro" w:eastAsia="Neue Haas Grotesk Text Pro" w:hAnsi="Neue Haas Grotesk Text Pro"/>
                <w:b w:val="1"/>
                <w:sz w:val="20"/>
                <w:szCs w:val="20"/>
                <w:rtl w:val="0"/>
              </w:rPr>
              <w:t xml:space="preserve">Moorings</w:t>
            </w:r>
          </w:p>
        </w:tc>
        <w:tc>
          <w:tcPr>
            <w:shd w:fill="auto" w:val="clear"/>
            <w:tcMar>
              <w:top w:w="100.0" w:type="dxa"/>
              <w:left w:w="100.0" w:type="dxa"/>
              <w:bottom w:w="100.0" w:type="dxa"/>
              <w:right w:w="100.0" w:type="dxa"/>
            </w:tcMar>
          </w:tcPr>
          <w:p w:rsidR="00000000" w:rsidDel="00000000" w:rsidP="00000000" w:rsidRDefault="00000000" w:rsidRPr="00000000" w14:paraId="000000B6">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7">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8">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Every 3-5 years</w:t>
            </w:r>
          </w:p>
        </w:tc>
        <w:tc>
          <w:tcPr>
            <w:shd w:fill="auto" w:val="clear"/>
            <w:tcMar>
              <w:top w:w="100.0" w:type="dxa"/>
              <w:left w:w="100.0" w:type="dxa"/>
              <w:bottom w:w="100.0" w:type="dxa"/>
              <w:right w:w="100.0" w:type="dxa"/>
            </w:tcMar>
          </w:tcPr>
          <w:p w:rsidR="00000000" w:rsidDel="00000000" w:rsidP="00000000" w:rsidRDefault="00000000" w:rsidRPr="00000000" w14:paraId="000000B9">
            <w:pPr>
              <w:widowControl w:val="0"/>
              <w:spacing w:line="240" w:lineRule="auto"/>
              <w:rPr>
                <w:rFonts w:ascii="Neue Haas Grotesk Text Pro" w:cs="Neue Haas Grotesk Text Pro" w:eastAsia="Neue Haas Grotesk Text Pro" w:hAnsi="Neue Haas Grotesk Text Pro"/>
                <w:sz w:val="20"/>
                <w:szCs w:val="20"/>
                <w:highlight w:val="yellow"/>
              </w:rPr>
            </w:pPr>
            <w:r w:rsidDel="00000000" w:rsidR="00000000" w:rsidRPr="00000000">
              <w:rPr>
                <w:rFonts w:ascii="Neue Haas Grotesk Text Pro" w:cs="Neue Haas Grotesk Text Pro" w:eastAsia="Neue Haas Grotesk Text Pro" w:hAnsi="Neue Haas Grotesk Text Pro"/>
                <w:sz w:val="20"/>
                <w:szCs w:val="20"/>
                <w:rtl w:val="0"/>
              </w:rPr>
              <w:t xml:space="preserve">Review comprehensive /harbor management plans</w:t>
            </w:r>
            <w:r w:rsidDel="00000000" w:rsidR="00000000" w:rsidRPr="00000000">
              <w:rPr>
                <w:rtl w:val="0"/>
              </w:rPr>
            </w:r>
          </w:p>
          <w:p w:rsidR="00000000" w:rsidDel="00000000" w:rsidP="00000000" w:rsidRDefault="00000000" w:rsidRPr="00000000" w14:paraId="000000BA">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p w:rsidR="00000000" w:rsidDel="00000000" w:rsidP="00000000" w:rsidRDefault="00000000" w:rsidRPr="00000000" w14:paraId="000000BB">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Review coastal waters/harbor ordinances</w:t>
            </w:r>
          </w:p>
          <w:p w:rsidR="00000000" w:rsidDel="00000000" w:rsidP="00000000" w:rsidRDefault="00000000" w:rsidRPr="00000000" w14:paraId="000000BC">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p w:rsidR="00000000" w:rsidDel="00000000" w:rsidP="00000000" w:rsidRDefault="00000000" w:rsidRPr="00000000" w14:paraId="000000BD">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Contact harbormaster</w:t>
            </w:r>
            <w:r w:rsidDel="00000000" w:rsidR="00000000" w:rsidRPr="00000000">
              <w:rPr>
                <w:rFonts w:ascii="Neue Haas Grotesk Text Pro" w:cs="Neue Haas Grotesk Text Pro" w:eastAsia="Neue Haas Grotesk Text Pro" w:hAnsi="Neue Haas Grotesk Text Pro"/>
                <w:sz w:val="20"/>
                <w:szCs w:val="20"/>
                <w:vertAlign w:val="superscript"/>
              </w:rPr>
              <w:footnoteReference w:customMarkFollows="0" w:id="10"/>
            </w:r>
            <w:r w:rsidDel="00000000" w:rsidR="00000000" w:rsidRPr="00000000">
              <w:rPr>
                <w:rFonts w:ascii="Neue Haas Grotesk Text Pro" w:cs="Neue Haas Grotesk Text Pro" w:eastAsia="Neue Haas Grotesk Text Pro" w:hAnsi="Neue Haas Grotesk Text Pro"/>
                <w:sz w:val="20"/>
                <w:szCs w:val="20"/>
                <w:rtl w:val="0"/>
              </w:rPr>
              <w:t xml:space="preserv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E">
            <w:pPr>
              <w:widowControl w:val="0"/>
              <w:spacing w:line="240" w:lineRule="auto"/>
              <w:rPr>
                <w:rFonts w:ascii="Neue Haas Grotesk Text Pro" w:cs="Neue Haas Grotesk Text Pro" w:eastAsia="Neue Haas Grotesk Text Pro" w:hAnsi="Neue Haas Grotesk Text Pro"/>
                <w:b w:val="1"/>
                <w:sz w:val="20"/>
                <w:szCs w:val="20"/>
              </w:rPr>
            </w:pPr>
            <w:r w:rsidDel="00000000" w:rsidR="00000000" w:rsidRPr="00000000">
              <w:rPr>
                <w:rFonts w:ascii="Neue Haas Grotesk Text Pro" w:cs="Neue Haas Grotesk Text Pro" w:eastAsia="Neue Haas Grotesk Text Pro" w:hAnsi="Neue Haas Grotesk Text Pro"/>
                <w:b w:val="1"/>
                <w:sz w:val="20"/>
                <w:szCs w:val="20"/>
                <w:rtl w:val="0"/>
              </w:rPr>
              <w:t xml:space="preserve">Boatyards/marinas</w:t>
            </w:r>
          </w:p>
        </w:tc>
        <w:tc>
          <w:tcPr>
            <w:shd w:fill="auto" w:val="clear"/>
            <w:tcMar>
              <w:top w:w="100.0" w:type="dxa"/>
              <w:left w:w="100.0" w:type="dxa"/>
              <w:bottom w:w="100.0" w:type="dxa"/>
              <w:right w:w="100.0" w:type="dxa"/>
            </w:tcMar>
          </w:tcPr>
          <w:p w:rsidR="00000000" w:rsidDel="00000000" w:rsidP="00000000" w:rsidRDefault="00000000" w:rsidRPr="00000000" w14:paraId="000000BF">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0">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1">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Every 3-5 years</w:t>
            </w:r>
          </w:p>
        </w:tc>
        <w:tc>
          <w:tcPr>
            <w:shd w:fill="auto" w:val="clear"/>
            <w:tcMar>
              <w:top w:w="100.0" w:type="dxa"/>
              <w:left w:w="100.0" w:type="dxa"/>
              <w:bottom w:w="100.0" w:type="dxa"/>
              <w:right w:w="100.0" w:type="dxa"/>
            </w:tcMar>
          </w:tcPr>
          <w:p w:rsidR="00000000" w:rsidDel="00000000" w:rsidP="00000000" w:rsidRDefault="00000000" w:rsidRPr="00000000" w14:paraId="000000C2">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Online search</w:t>
            </w:r>
          </w:p>
          <w:p w:rsidR="00000000" w:rsidDel="00000000" w:rsidP="00000000" w:rsidRDefault="00000000" w:rsidRPr="00000000" w14:paraId="000000C3">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p w:rsidR="00000000" w:rsidDel="00000000" w:rsidP="00000000" w:rsidRDefault="00000000" w:rsidRPr="00000000" w14:paraId="000000C4">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Contact harbormaster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5">
            <w:pPr>
              <w:widowControl w:val="0"/>
              <w:spacing w:line="240" w:lineRule="auto"/>
              <w:rPr>
                <w:rFonts w:ascii="Neue Haas Grotesk Text Pro" w:cs="Neue Haas Grotesk Text Pro" w:eastAsia="Neue Haas Grotesk Text Pro" w:hAnsi="Neue Haas Grotesk Text Pro"/>
                <w:b w:val="1"/>
                <w:sz w:val="20"/>
                <w:szCs w:val="20"/>
              </w:rPr>
            </w:pPr>
            <w:r w:rsidDel="00000000" w:rsidR="00000000" w:rsidRPr="00000000">
              <w:rPr>
                <w:rFonts w:ascii="Neue Haas Grotesk Text Pro" w:cs="Neue Haas Grotesk Text Pro" w:eastAsia="Neue Haas Grotesk Text Pro" w:hAnsi="Neue Haas Grotesk Text Pro"/>
                <w:b w:val="1"/>
                <w:sz w:val="20"/>
                <w:szCs w:val="20"/>
                <w:rtl w:val="0"/>
              </w:rPr>
              <w:t xml:space="preserve">Recreational slips/ commercial berthing</w:t>
            </w:r>
          </w:p>
        </w:tc>
        <w:tc>
          <w:tcPr>
            <w:shd w:fill="auto" w:val="clear"/>
            <w:tcMar>
              <w:top w:w="100.0" w:type="dxa"/>
              <w:left w:w="100.0" w:type="dxa"/>
              <w:bottom w:w="100.0" w:type="dxa"/>
              <w:right w:w="100.0" w:type="dxa"/>
            </w:tcMar>
          </w:tcPr>
          <w:p w:rsidR="00000000" w:rsidDel="00000000" w:rsidP="00000000" w:rsidRDefault="00000000" w:rsidRPr="00000000" w14:paraId="000000C6">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7">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8">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Every 3-5 years</w:t>
            </w:r>
          </w:p>
        </w:tc>
        <w:tc>
          <w:tcPr>
            <w:shd w:fill="auto" w:val="clear"/>
            <w:tcMar>
              <w:top w:w="100.0" w:type="dxa"/>
              <w:left w:w="100.0" w:type="dxa"/>
              <w:bottom w:w="100.0" w:type="dxa"/>
              <w:right w:w="100.0" w:type="dxa"/>
            </w:tcMar>
          </w:tcPr>
          <w:p w:rsidR="00000000" w:rsidDel="00000000" w:rsidP="00000000" w:rsidRDefault="00000000" w:rsidRPr="00000000" w14:paraId="000000C9">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If privately owned, contact marina owners</w:t>
            </w:r>
          </w:p>
          <w:p w:rsidR="00000000" w:rsidDel="00000000" w:rsidP="00000000" w:rsidRDefault="00000000" w:rsidRPr="00000000" w14:paraId="000000CA">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p w:rsidR="00000000" w:rsidDel="00000000" w:rsidP="00000000" w:rsidRDefault="00000000" w:rsidRPr="00000000" w14:paraId="000000CB">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Review comprehensive/harbor management plans</w:t>
            </w:r>
          </w:p>
          <w:p w:rsidR="00000000" w:rsidDel="00000000" w:rsidP="00000000" w:rsidRDefault="00000000" w:rsidRPr="00000000" w14:paraId="000000CC">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p w:rsidR="00000000" w:rsidDel="00000000" w:rsidP="00000000" w:rsidRDefault="00000000" w:rsidRPr="00000000" w14:paraId="000000CD">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Contact harbormaster and fishing/lobster license holders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E">
            <w:pPr>
              <w:widowControl w:val="0"/>
              <w:spacing w:line="240" w:lineRule="auto"/>
              <w:rPr>
                <w:rFonts w:ascii="Neue Haas Grotesk Text Pro" w:cs="Neue Haas Grotesk Text Pro" w:eastAsia="Neue Haas Grotesk Text Pro" w:hAnsi="Neue Haas Grotesk Text Pro"/>
                <w:b w:val="1"/>
                <w:sz w:val="20"/>
                <w:szCs w:val="20"/>
              </w:rPr>
            </w:pPr>
            <w:r w:rsidDel="00000000" w:rsidR="00000000" w:rsidRPr="00000000">
              <w:rPr>
                <w:rFonts w:ascii="Neue Haas Grotesk Text Pro" w:cs="Neue Haas Grotesk Text Pro" w:eastAsia="Neue Haas Grotesk Text Pro" w:hAnsi="Neue Haas Grotesk Text Pro"/>
                <w:b w:val="1"/>
                <w:sz w:val="20"/>
                <w:szCs w:val="20"/>
                <w:rtl w:val="0"/>
              </w:rPr>
              <w:t xml:space="preserve">Wharves/piers</w:t>
            </w:r>
          </w:p>
        </w:tc>
        <w:tc>
          <w:tcPr>
            <w:shd w:fill="auto" w:val="clear"/>
            <w:tcMar>
              <w:top w:w="100.0" w:type="dxa"/>
              <w:left w:w="100.0" w:type="dxa"/>
              <w:bottom w:w="100.0" w:type="dxa"/>
              <w:right w:w="100.0" w:type="dxa"/>
            </w:tcMar>
          </w:tcPr>
          <w:p w:rsidR="00000000" w:rsidDel="00000000" w:rsidP="00000000" w:rsidRDefault="00000000" w:rsidRPr="00000000" w14:paraId="000000CF">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0">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1">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Every 3-5 years</w:t>
            </w:r>
          </w:p>
        </w:tc>
        <w:tc>
          <w:tcPr>
            <w:shd w:fill="auto" w:val="clear"/>
            <w:tcMar>
              <w:top w:w="100.0" w:type="dxa"/>
              <w:left w:w="100.0" w:type="dxa"/>
              <w:bottom w:w="100.0" w:type="dxa"/>
              <w:right w:w="100.0" w:type="dxa"/>
            </w:tcMar>
          </w:tcPr>
          <w:p w:rsidR="00000000" w:rsidDel="00000000" w:rsidP="00000000" w:rsidRDefault="00000000" w:rsidRPr="00000000" w14:paraId="000000D2">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Satellite imagery (Google Maps/Earth)</w:t>
            </w:r>
          </w:p>
          <w:p w:rsidR="00000000" w:rsidDel="00000000" w:rsidP="00000000" w:rsidRDefault="00000000" w:rsidRPr="00000000" w14:paraId="000000D3">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Review comprehensive /harbor management plans</w:t>
            </w:r>
          </w:p>
          <w:p w:rsidR="00000000" w:rsidDel="00000000" w:rsidP="00000000" w:rsidRDefault="00000000" w:rsidRPr="00000000" w14:paraId="000000D4">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p w:rsidR="00000000" w:rsidDel="00000000" w:rsidP="00000000" w:rsidRDefault="00000000" w:rsidRPr="00000000" w14:paraId="000000D5">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Contact harbormaster and fishing/lobster license holders</w:t>
            </w:r>
          </w:p>
          <w:p w:rsidR="00000000" w:rsidDel="00000000" w:rsidP="00000000" w:rsidRDefault="00000000" w:rsidRPr="00000000" w14:paraId="000000D6">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p w:rsidR="00000000" w:rsidDel="00000000" w:rsidP="00000000" w:rsidRDefault="00000000" w:rsidRPr="00000000" w14:paraId="000000D7">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Review town-approved wharfing out permits</w:t>
            </w:r>
          </w:p>
          <w:p w:rsidR="00000000" w:rsidDel="00000000" w:rsidP="00000000" w:rsidRDefault="00000000" w:rsidRPr="00000000" w14:paraId="000000D8">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p w:rsidR="00000000" w:rsidDel="00000000" w:rsidP="00000000" w:rsidRDefault="00000000" w:rsidRPr="00000000" w14:paraId="000000D9">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If privately owned, contact owners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A">
            <w:pPr>
              <w:widowControl w:val="0"/>
              <w:spacing w:line="240" w:lineRule="auto"/>
              <w:rPr>
                <w:rFonts w:ascii="Neue Haas Grotesk Text Pro" w:cs="Neue Haas Grotesk Text Pro" w:eastAsia="Neue Haas Grotesk Text Pro" w:hAnsi="Neue Haas Grotesk Text Pro"/>
                <w:b w:val="1"/>
                <w:sz w:val="20"/>
                <w:szCs w:val="20"/>
              </w:rPr>
            </w:pPr>
            <w:r w:rsidDel="00000000" w:rsidR="00000000" w:rsidRPr="00000000">
              <w:rPr>
                <w:rFonts w:ascii="Neue Haas Grotesk Text Pro" w:cs="Neue Haas Grotesk Text Pro" w:eastAsia="Neue Haas Grotesk Text Pro" w:hAnsi="Neue Haas Grotesk Text Pro"/>
                <w:b w:val="1"/>
                <w:sz w:val="20"/>
                <w:szCs w:val="20"/>
                <w:rtl w:val="0"/>
              </w:rPr>
              <w:t xml:space="preserve">Discreet working waterfront</w:t>
            </w:r>
            <w:r w:rsidDel="00000000" w:rsidR="00000000" w:rsidRPr="00000000">
              <w:rPr>
                <w:rFonts w:ascii="Neue Haas Grotesk Text Pro" w:cs="Neue Haas Grotesk Text Pro" w:eastAsia="Neue Haas Grotesk Text Pro" w:hAnsi="Neue Haas Grotesk Text Pro"/>
                <w:b w:val="1"/>
                <w:sz w:val="20"/>
                <w:szCs w:val="20"/>
                <w:vertAlign w:val="superscript"/>
              </w:rPr>
              <w:footnoteReference w:customMarkFollows="0" w:id="11"/>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B">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C">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D">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Every 3-5 years</w:t>
            </w:r>
          </w:p>
        </w:tc>
        <w:tc>
          <w:tcPr>
            <w:shd w:fill="auto" w:val="clear"/>
            <w:tcMar>
              <w:top w:w="100.0" w:type="dxa"/>
              <w:left w:w="100.0" w:type="dxa"/>
              <w:bottom w:w="100.0" w:type="dxa"/>
              <w:right w:w="100.0" w:type="dxa"/>
            </w:tcMar>
          </w:tcPr>
          <w:p w:rsidR="00000000" w:rsidDel="00000000" w:rsidP="00000000" w:rsidRDefault="00000000" w:rsidRPr="00000000" w14:paraId="000000DE">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Contact fishing/lobster license holders and riparian landowners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F">
            <w:pPr>
              <w:widowControl w:val="0"/>
              <w:spacing w:line="240" w:lineRule="auto"/>
              <w:rPr>
                <w:rFonts w:ascii="Neue Haas Grotesk Text Pro" w:cs="Neue Haas Grotesk Text Pro" w:eastAsia="Neue Haas Grotesk Text Pro" w:hAnsi="Neue Haas Grotesk Text Pro"/>
                <w:b w:val="1"/>
                <w:sz w:val="20"/>
                <w:szCs w:val="20"/>
              </w:rPr>
            </w:pPr>
            <w:r w:rsidDel="00000000" w:rsidR="00000000" w:rsidRPr="00000000">
              <w:rPr>
                <w:rFonts w:ascii="Neue Haas Grotesk Text Pro" w:cs="Neue Haas Grotesk Text Pro" w:eastAsia="Neue Haas Grotesk Text Pro" w:hAnsi="Neue Haas Grotesk Text Pro"/>
                <w:b w:val="1"/>
                <w:sz w:val="20"/>
                <w:szCs w:val="20"/>
                <w:rtl w:val="0"/>
              </w:rPr>
              <w:t xml:space="preserve">Anchorages</w:t>
            </w:r>
          </w:p>
        </w:tc>
        <w:tc>
          <w:tcPr>
            <w:shd w:fill="auto" w:val="clear"/>
            <w:tcMar>
              <w:top w:w="100.0" w:type="dxa"/>
              <w:left w:w="100.0" w:type="dxa"/>
              <w:bottom w:w="100.0" w:type="dxa"/>
              <w:right w:w="100.0" w:type="dxa"/>
            </w:tcMar>
          </w:tcPr>
          <w:p w:rsidR="00000000" w:rsidDel="00000000" w:rsidP="00000000" w:rsidRDefault="00000000" w:rsidRPr="00000000" w14:paraId="000000E0">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1">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2">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Every 5-10 years</w:t>
            </w:r>
          </w:p>
        </w:tc>
        <w:tc>
          <w:tcPr>
            <w:shd w:fill="auto" w:val="clear"/>
            <w:tcMar>
              <w:top w:w="100.0" w:type="dxa"/>
              <w:left w:w="100.0" w:type="dxa"/>
              <w:bottom w:w="100.0" w:type="dxa"/>
              <w:right w:w="100.0" w:type="dxa"/>
            </w:tcMar>
          </w:tcPr>
          <w:p w:rsidR="00000000" w:rsidDel="00000000" w:rsidP="00000000" w:rsidRDefault="00000000" w:rsidRPr="00000000" w14:paraId="000000E3">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Review harbor/waterfront ordinances </w:t>
            </w:r>
          </w:p>
          <w:p w:rsidR="00000000" w:rsidDel="00000000" w:rsidP="00000000" w:rsidRDefault="00000000" w:rsidRPr="00000000" w14:paraId="000000E4">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p w:rsidR="00000000" w:rsidDel="00000000" w:rsidP="00000000" w:rsidRDefault="00000000" w:rsidRPr="00000000" w14:paraId="000000E5">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Contact harbormaster</w:t>
            </w:r>
          </w:p>
          <w:p w:rsidR="00000000" w:rsidDel="00000000" w:rsidP="00000000" w:rsidRDefault="00000000" w:rsidRPr="00000000" w14:paraId="000000E6">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p w:rsidR="00000000" w:rsidDel="00000000" w:rsidP="00000000" w:rsidRDefault="00000000" w:rsidRPr="00000000" w14:paraId="000000E7">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Review NOAA nautical charts for federal “Special Anchorage” areas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8">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b w:val="1"/>
                <w:sz w:val="20"/>
                <w:szCs w:val="20"/>
                <w:rtl w:val="0"/>
              </w:rPr>
              <w:t xml:space="preserve">Broadside berthing </w:t>
            </w:r>
            <w:r w:rsidDel="00000000" w:rsidR="00000000" w:rsidRPr="00000000">
              <w:rPr>
                <w:rFonts w:ascii="Neue Haas Grotesk Text Pro" w:cs="Neue Haas Grotesk Text Pro" w:eastAsia="Neue Haas Grotesk Text Pro" w:hAnsi="Neue Haas Grotesk Text Pro"/>
                <w:sz w:val="20"/>
                <w:szCs w:val="20"/>
                <w:rtl w:val="0"/>
              </w:rPr>
              <w:t xml:space="preserve">(used for transient dockage and/or unloading)</w:t>
            </w:r>
          </w:p>
        </w:tc>
        <w:tc>
          <w:tcPr>
            <w:shd w:fill="auto" w:val="clear"/>
            <w:tcMar>
              <w:top w:w="100.0" w:type="dxa"/>
              <w:left w:w="100.0" w:type="dxa"/>
              <w:bottom w:w="100.0" w:type="dxa"/>
              <w:right w:w="100.0" w:type="dxa"/>
            </w:tcMar>
          </w:tcPr>
          <w:p w:rsidR="00000000" w:rsidDel="00000000" w:rsidP="00000000" w:rsidRDefault="00000000" w:rsidRPr="00000000" w14:paraId="000000E9">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A">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B">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Every 3-5 years</w:t>
            </w:r>
          </w:p>
        </w:tc>
        <w:tc>
          <w:tcPr>
            <w:shd w:fill="auto" w:val="clear"/>
            <w:tcMar>
              <w:top w:w="100.0" w:type="dxa"/>
              <w:left w:w="100.0" w:type="dxa"/>
              <w:bottom w:w="100.0" w:type="dxa"/>
              <w:right w:w="100.0" w:type="dxa"/>
            </w:tcMar>
          </w:tcPr>
          <w:p w:rsidR="00000000" w:rsidDel="00000000" w:rsidP="00000000" w:rsidRDefault="00000000" w:rsidRPr="00000000" w14:paraId="000000EC">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Contact harbormaster</w:t>
            </w:r>
          </w:p>
          <w:p w:rsidR="00000000" w:rsidDel="00000000" w:rsidP="00000000" w:rsidRDefault="00000000" w:rsidRPr="00000000" w14:paraId="000000ED">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Review comprehensive/harbor management plans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E">
            <w:pPr>
              <w:widowControl w:val="0"/>
              <w:spacing w:line="240" w:lineRule="auto"/>
              <w:rPr>
                <w:rFonts w:ascii="Neue Haas Grotesk Text Pro" w:cs="Neue Haas Grotesk Text Pro" w:eastAsia="Neue Haas Grotesk Text Pro" w:hAnsi="Neue Haas Grotesk Text Pro"/>
                <w:b w:val="1"/>
                <w:sz w:val="20"/>
                <w:szCs w:val="20"/>
              </w:rPr>
            </w:pPr>
            <w:r w:rsidDel="00000000" w:rsidR="00000000" w:rsidRPr="00000000">
              <w:rPr>
                <w:rFonts w:ascii="Neue Haas Grotesk Text Pro" w:cs="Neue Haas Grotesk Text Pro" w:eastAsia="Neue Haas Grotesk Text Pro" w:hAnsi="Neue Haas Grotesk Text Pro"/>
                <w:b w:val="1"/>
                <w:sz w:val="20"/>
                <w:szCs w:val="20"/>
                <w:rtl w:val="0"/>
              </w:rPr>
              <w:t xml:space="preserve">Marine travel lift</w:t>
            </w:r>
          </w:p>
        </w:tc>
        <w:tc>
          <w:tcPr>
            <w:shd w:fill="auto" w:val="clear"/>
            <w:tcMar>
              <w:top w:w="100.0" w:type="dxa"/>
              <w:left w:w="100.0" w:type="dxa"/>
              <w:bottom w:w="100.0" w:type="dxa"/>
              <w:right w:w="100.0" w:type="dxa"/>
            </w:tcMar>
          </w:tcPr>
          <w:p w:rsidR="00000000" w:rsidDel="00000000" w:rsidP="00000000" w:rsidRDefault="00000000" w:rsidRPr="00000000" w14:paraId="000000EF">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0">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1">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Every 5-10 years</w:t>
            </w:r>
          </w:p>
        </w:tc>
        <w:tc>
          <w:tcPr>
            <w:shd w:fill="auto" w:val="clear"/>
            <w:tcMar>
              <w:top w:w="100.0" w:type="dxa"/>
              <w:left w:w="100.0" w:type="dxa"/>
              <w:bottom w:w="100.0" w:type="dxa"/>
              <w:right w:w="100.0" w:type="dxa"/>
            </w:tcMar>
          </w:tcPr>
          <w:p w:rsidR="00000000" w:rsidDel="00000000" w:rsidP="00000000" w:rsidRDefault="00000000" w:rsidRPr="00000000" w14:paraId="000000F2">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Contact harbormaster</w:t>
            </w:r>
          </w:p>
          <w:p w:rsidR="00000000" w:rsidDel="00000000" w:rsidP="00000000" w:rsidRDefault="00000000" w:rsidRPr="00000000" w14:paraId="000000F3">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p w:rsidR="00000000" w:rsidDel="00000000" w:rsidP="00000000" w:rsidRDefault="00000000" w:rsidRPr="00000000" w14:paraId="000000F4">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If privately owned, contact marina/wharf owners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5">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b w:val="1"/>
                <w:sz w:val="20"/>
                <w:szCs w:val="20"/>
                <w:rtl w:val="0"/>
              </w:rPr>
              <w:t xml:space="preserve">Ground out for maintenance </w:t>
            </w:r>
            <w:r w:rsidDel="00000000" w:rsidR="00000000" w:rsidRPr="00000000">
              <w:rPr>
                <w:rFonts w:ascii="Neue Haas Grotesk Text Pro" w:cs="Neue Haas Grotesk Text Pro" w:eastAsia="Neue Haas Grotesk Text Pro" w:hAnsi="Neue Haas Grotesk Text Pro"/>
                <w:sz w:val="20"/>
                <w:szCs w:val="20"/>
                <w:rtl w:val="0"/>
              </w:rPr>
              <w:t xml:space="preserve">(area to beach/ground boat to conduct maintenance)</w:t>
            </w:r>
          </w:p>
        </w:tc>
        <w:tc>
          <w:tcPr>
            <w:shd w:fill="auto" w:val="clear"/>
            <w:tcMar>
              <w:top w:w="100.0" w:type="dxa"/>
              <w:left w:w="100.0" w:type="dxa"/>
              <w:bottom w:w="100.0" w:type="dxa"/>
              <w:right w:w="100.0" w:type="dxa"/>
            </w:tcMar>
          </w:tcPr>
          <w:p w:rsidR="00000000" w:rsidDel="00000000" w:rsidP="00000000" w:rsidRDefault="00000000" w:rsidRPr="00000000" w14:paraId="000000F6">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7">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8">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Every 10 years</w:t>
            </w:r>
          </w:p>
        </w:tc>
        <w:tc>
          <w:tcPr>
            <w:shd w:fill="auto" w:val="clear"/>
            <w:tcMar>
              <w:top w:w="100.0" w:type="dxa"/>
              <w:left w:w="100.0" w:type="dxa"/>
              <w:bottom w:w="100.0" w:type="dxa"/>
              <w:right w:w="100.0" w:type="dxa"/>
            </w:tcMar>
          </w:tcPr>
          <w:p w:rsidR="00000000" w:rsidDel="00000000" w:rsidP="00000000" w:rsidRDefault="00000000" w:rsidRPr="00000000" w14:paraId="000000F9">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Contact harbormaster</w:t>
            </w:r>
          </w:p>
          <w:p w:rsidR="00000000" w:rsidDel="00000000" w:rsidP="00000000" w:rsidRDefault="00000000" w:rsidRPr="00000000" w14:paraId="000000FA">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p w:rsidR="00000000" w:rsidDel="00000000" w:rsidP="00000000" w:rsidRDefault="00000000" w:rsidRPr="00000000" w14:paraId="000000FB">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If privately owned, contact marina/wharf owners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C">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b w:val="1"/>
                <w:sz w:val="20"/>
                <w:szCs w:val="20"/>
                <w:rtl w:val="0"/>
              </w:rPr>
              <w:t xml:space="preserve">Emergency boat landing </w:t>
            </w:r>
            <w:r w:rsidDel="00000000" w:rsidR="00000000" w:rsidRPr="00000000">
              <w:rPr>
                <w:rFonts w:ascii="Neue Haas Grotesk Text Pro" w:cs="Neue Haas Grotesk Text Pro" w:eastAsia="Neue Haas Grotesk Text Pro" w:hAnsi="Neue Haas Grotesk Text Pro"/>
                <w:sz w:val="20"/>
                <w:szCs w:val="20"/>
                <w:rtl w:val="0"/>
              </w:rPr>
              <w:t xml:space="preserve">(in the case of severe weather, e.g., hurricane, where boats may need to be hauled out)</w:t>
            </w:r>
          </w:p>
        </w:tc>
        <w:tc>
          <w:tcPr>
            <w:shd w:fill="auto" w:val="clear"/>
            <w:tcMar>
              <w:top w:w="100.0" w:type="dxa"/>
              <w:left w:w="100.0" w:type="dxa"/>
              <w:bottom w:w="100.0" w:type="dxa"/>
              <w:right w:w="100.0" w:type="dxa"/>
            </w:tcMar>
          </w:tcPr>
          <w:p w:rsidR="00000000" w:rsidDel="00000000" w:rsidP="00000000" w:rsidRDefault="00000000" w:rsidRPr="00000000" w14:paraId="000000FD">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E">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F">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Every 5-10 years</w:t>
            </w:r>
          </w:p>
        </w:tc>
        <w:tc>
          <w:tcPr>
            <w:shd w:fill="auto" w:val="clear"/>
            <w:tcMar>
              <w:top w:w="100.0" w:type="dxa"/>
              <w:left w:w="100.0" w:type="dxa"/>
              <w:bottom w:w="100.0" w:type="dxa"/>
              <w:right w:w="100.0" w:type="dxa"/>
            </w:tcMar>
          </w:tcPr>
          <w:p w:rsidR="00000000" w:rsidDel="00000000" w:rsidP="00000000" w:rsidRDefault="00000000" w:rsidRPr="00000000" w14:paraId="00000100">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Contact harbormaster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1">
            <w:pPr>
              <w:widowControl w:val="0"/>
              <w:spacing w:line="240" w:lineRule="auto"/>
              <w:rPr>
                <w:rFonts w:ascii="Neue Haas Grotesk Text Pro" w:cs="Neue Haas Grotesk Text Pro" w:eastAsia="Neue Haas Grotesk Text Pro" w:hAnsi="Neue Haas Grotesk Text Pro"/>
                <w:b w:val="1"/>
                <w:sz w:val="20"/>
                <w:szCs w:val="20"/>
              </w:rPr>
            </w:pPr>
            <w:r w:rsidDel="00000000" w:rsidR="00000000" w:rsidRPr="00000000">
              <w:rPr>
                <w:rFonts w:ascii="Neue Haas Grotesk Text Pro" w:cs="Neue Haas Grotesk Text Pro" w:eastAsia="Neue Haas Grotesk Text Pro" w:hAnsi="Neue Haas Grotesk Text Pro"/>
                <w:b w:val="1"/>
                <w:sz w:val="20"/>
                <w:szCs w:val="20"/>
                <w:rtl w:val="0"/>
              </w:rPr>
              <w:t xml:space="preserve">Harbor or bay management plan</w:t>
            </w:r>
          </w:p>
        </w:tc>
        <w:tc>
          <w:tcPr>
            <w:shd w:fill="auto" w:val="clear"/>
            <w:tcMar>
              <w:top w:w="100.0" w:type="dxa"/>
              <w:left w:w="100.0" w:type="dxa"/>
              <w:bottom w:w="100.0" w:type="dxa"/>
              <w:right w:w="100.0" w:type="dxa"/>
            </w:tcMar>
          </w:tcPr>
          <w:p w:rsidR="00000000" w:rsidDel="00000000" w:rsidP="00000000" w:rsidRDefault="00000000" w:rsidRPr="00000000" w14:paraId="00000102">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3">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4">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Every 10 years</w:t>
            </w:r>
          </w:p>
        </w:tc>
        <w:tc>
          <w:tcPr>
            <w:shd w:fill="auto" w:val="clear"/>
            <w:tcMar>
              <w:top w:w="100.0" w:type="dxa"/>
              <w:left w:w="100.0" w:type="dxa"/>
              <w:bottom w:w="100.0" w:type="dxa"/>
              <w:right w:w="100.0" w:type="dxa"/>
            </w:tcMar>
          </w:tcPr>
          <w:p w:rsidR="00000000" w:rsidDel="00000000" w:rsidP="00000000" w:rsidRDefault="00000000" w:rsidRPr="00000000" w14:paraId="00000105">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Contact harbormaster</w:t>
            </w:r>
          </w:p>
        </w:tc>
      </w:tr>
    </w:tbl>
    <w:p w:rsidR="00000000" w:rsidDel="00000000" w:rsidP="00000000" w:rsidRDefault="00000000" w:rsidRPr="00000000" w14:paraId="00000106">
      <w:pPr>
        <w:rPr>
          <w:rFonts w:ascii="Neue Haas Grotesk Text Pro" w:cs="Neue Haas Grotesk Text Pro" w:eastAsia="Neue Haas Grotesk Text Pro" w:hAnsi="Neue Haas Grotesk Text Pro"/>
          <w:sz w:val="20"/>
          <w:szCs w:val="20"/>
        </w:rPr>
      </w:pPr>
      <w:r w:rsidDel="00000000" w:rsidR="00000000" w:rsidRPr="00000000">
        <w:rPr>
          <w:rtl w:val="0"/>
        </w:rPr>
      </w:r>
    </w:p>
    <w:p w:rsidR="00000000" w:rsidDel="00000000" w:rsidP="00000000" w:rsidRDefault="00000000" w:rsidRPr="00000000" w14:paraId="00000107">
      <w:pPr>
        <w:spacing w:line="240" w:lineRule="auto"/>
        <w:rPr>
          <w:rFonts w:ascii="Neue Haas Grotesk Text Pro" w:cs="Neue Haas Grotesk Text Pro" w:eastAsia="Neue Haas Grotesk Text Pro" w:hAnsi="Neue Haas Grotesk Text Pro"/>
          <w:sz w:val="20"/>
          <w:szCs w:val="20"/>
        </w:rPr>
      </w:pPr>
      <w:r w:rsidDel="00000000" w:rsidR="00000000" w:rsidRPr="00000000">
        <w:br w:type="page"/>
      </w:r>
      <w:r w:rsidDel="00000000" w:rsidR="00000000" w:rsidRPr="00000000">
        <w:rPr>
          <w:rtl w:val="0"/>
        </w:rPr>
      </w:r>
    </w:p>
    <w:tbl>
      <w:tblPr>
        <w:tblStyle w:val="Table4"/>
        <w:tblW w:w="1224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48"/>
        <w:gridCol w:w="2448"/>
        <w:gridCol w:w="2448"/>
        <w:gridCol w:w="2448"/>
        <w:gridCol w:w="2448"/>
        <w:tblGridChange w:id="0">
          <w:tblGrid>
            <w:gridCol w:w="2448"/>
            <w:gridCol w:w="2448"/>
            <w:gridCol w:w="2448"/>
            <w:gridCol w:w="2448"/>
            <w:gridCol w:w="2448"/>
          </w:tblGrid>
        </w:tblGridChange>
      </w:tblGrid>
      <w:tr>
        <w:trPr>
          <w:cantSplit w:val="0"/>
          <w:trHeight w:val="420" w:hRule="atLeast"/>
          <w:tblHeader w:val="0"/>
        </w:trPr>
        <w:tc>
          <w:tcPr>
            <w:gridSpan w:val="5"/>
            <w:shd w:fill="98c1d9" w:val="clear"/>
            <w:tcMar>
              <w:top w:w="100.0" w:type="dxa"/>
              <w:left w:w="100.0" w:type="dxa"/>
              <w:bottom w:w="100.0" w:type="dxa"/>
              <w:right w:w="100.0" w:type="dxa"/>
            </w:tcMar>
          </w:tcPr>
          <w:p w:rsidR="00000000" w:rsidDel="00000000" w:rsidP="00000000" w:rsidRDefault="00000000" w:rsidRPr="00000000" w14:paraId="00000108">
            <w:pPr>
              <w:widowControl w:val="0"/>
              <w:spacing w:line="240" w:lineRule="auto"/>
              <w:jc w:val="center"/>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color w:val="ffffff"/>
                <w:sz w:val="28"/>
                <w:szCs w:val="28"/>
                <w:rtl w:val="0"/>
              </w:rPr>
              <w:t xml:space="preserve">(D) Shoreside Support Infrastructure and Businesses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D">
            <w:pPr>
              <w:widowControl w:val="0"/>
              <w:spacing w:line="240" w:lineRule="auto"/>
              <w:rPr>
                <w:rFonts w:ascii="Neue Haas Grotesk Text Pro" w:cs="Neue Haas Grotesk Text Pro" w:eastAsia="Neue Haas Grotesk Text Pro" w:hAnsi="Neue Haas Grotesk Text Pro"/>
                <w:b w:val="1"/>
                <w:sz w:val="20"/>
                <w:szCs w:val="20"/>
              </w:rPr>
            </w:pPr>
            <w:r w:rsidDel="00000000" w:rsidR="00000000" w:rsidRPr="00000000">
              <w:rPr>
                <w:rFonts w:ascii="Neue Haas Grotesk Text Pro" w:cs="Neue Haas Grotesk Text Pro" w:eastAsia="Neue Haas Grotesk Text Pro" w:hAnsi="Neue Haas Grotesk Text Pro"/>
                <w:b w:val="1"/>
                <w:sz w:val="20"/>
                <w:szCs w:val="20"/>
                <w:rtl w:val="0"/>
              </w:rPr>
              <w:t xml:space="preserve">Data points</w:t>
            </w:r>
          </w:p>
        </w:tc>
        <w:tc>
          <w:tcPr>
            <w:shd w:fill="auto" w:val="clear"/>
            <w:tcMar>
              <w:top w:w="100.0" w:type="dxa"/>
              <w:left w:w="100.0" w:type="dxa"/>
              <w:bottom w:w="100.0" w:type="dxa"/>
              <w:right w:w="100.0" w:type="dxa"/>
            </w:tcMar>
          </w:tcPr>
          <w:p w:rsidR="00000000" w:rsidDel="00000000" w:rsidP="00000000" w:rsidRDefault="00000000" w:rsidRPr="00000000" w14:paraId="0000010E">
            <w:pPr>
              <w:widowControl w:val="0"/>
              <w:spacing w:line="240" w:lineRule="auto"/>
              <w:rPr>
                <w:rFonts w:ascii="Neue Haas Grotesk Text Pro" w:cs="Neue Haas Grotesk Text Pro" w:eastAsia="Neue Haas Grotesk Text Pro" w:hAnsi="Neue Haas Grotesk Text Pro"/>
                <w:b w:val="1"/>
                <w:sz w:val="20"/>
                <w:szCs w:val="20"/>
              </w:rPr>
            </w:pPr>
            <w:r w:rsidDel="00000000" w:rsidR="00000000" w:rsidRPr="00000000">
              <w:rPr>
                <w:rFonts w:ascii="Neue Haas Grotesk Text Pro" w:cs="Neue Haas Grotesk Text Pro" w:eastAsia="Neue Haas Grotesk Text Pro" w:hAnsi="Neue Haas Grotesk Text Pro"/>
                <w:b w:val="1"/>
                <w:sz w:val="20"/>
                <w:szCs w:val="20"/>
                <w:rtl w:val="0"/>
              </w:rPr>
              <w:t xml:space="preserve">Measurement</w:t>
            </w:r>
          </w:p>
        </w:tc>
        <w:tc>
          <w:tcPr>
            <w:shd w:fill="auto" w:val="clear"/>
            <w:tcMar>
              <w:top w:w="100.0" w:type="dxa"/>
              <w:left w:w="100.0" w:type="dxa"/>
              <w:bottom w:w="100.0" w:type="dxa"/>
              <w:right w:w="100.0" w:type="dxa"/>
            </w:tcMar>
          </w:tcPr>
          <w:p w:rsidR="00000000" w:rsidDel="00000000" w:rsidP="00000000" w:rsidRDefault="00000000" w:rsidRPr="00000000" w14:paraId="0000010F">
            <w:pPr>
              <w:widowControl w:val="0"/>
              <w:spacing w:line="240" w:lineRule="auto"/>
              <w:rPr>
                <w:rFonts w:ascii="Neue Haas Grotesk Text Pro" w:cs="Neue Haas Grotesk Text Pro" w:eastAsia="Neue Haas Grotesk Text Pro" w:hAnsi="Neue Haas Grotesk Text Pro"/>
                <w:b w:val="1"/>
                <w:sz w:val="20"/>
                <w:szCs w:val="20"/>
              </w:rPr>
            </w:pPr>
            <w:r w:rsidDel="00000000" w:rsidR="00000000" w:rsidRPr="00000000">
              <w:rPr>
                <w:rFonts w:ascii="Neue Haas Grotesk Text Pro" w:cs="Neue Haas Grotesk Text Pro" w:eastAsia="Neue Haas Grotesk Text Pro" w:hAnsi="Neue Haas Grotesk Text Pro"/>
                <w:b w:val="1"/>
                <w:sz w:val="20"/>
                <w:szCs w:val="20"/>
                <w:rtl w:val="0"/>
              </w:rPr>
              <w:t xml:space="preserve">Improvements Needed/ Maintenance Status/Meets Demand </w:t>
            </w:r>
          </w:p>
        </w:tc>
        <w:tc>
          <w:tcPr>
            <w:shd w:fill="auto" w:val="clear"/>
            <w:tcMar>
              <w:top w:w="100.0" w:type="dxa"/>
              <w:left w:w="100.0" w:type="dxa"/>
              <w:bottom w:w="100.0" w:type="dxa"/>
              <w:right w:w="100.0" w:type="dxa"/>
            </w:tcMar>
          </w:tcPr>
          <w:p w:rsidR="00000000" w:rsidDel="00000000" w:rsidP="00000000" w:rsidRDefault="00000000" w:rsidRPr="00000000" w14:paraId="00000110">
            <w:pPr>
              <w:widowControl w:val="0"/>
              <w:spacing w:line="240" w:lineRule="auto"/>
              <w:rPr>
                <w:rFonts w:ascii="Neue Haas Grotesk Text Pro" w:cs="Neue Haas Grotesk Text Pro" w:eastAsia="Neue Haas Grotesk Text Pro" w:hAnsi="Neue Haas Grotesk Text Pro"/>
                <w:b w:val="1"/>
                <w:sz w:val="20"/>
                <w:szCs w:val="20"/>
              </w:rPr>
            </w:pPr>
            <w:r w:rsidDel="00000000" w:rsidR="00000000" w:rsidRPr="00000000">
              <w:rPr>
                <w:rFonts w:ascii="Neue Haas Grotesk Text Pro" w:cs="Neue Haas Grotesk Text Pro" w:eastAsia="Neue Haas Grotesk Text Pro" w:hAnsi="Neue Haas Grotesk Text Pro"/>
                <w:b w:val="1"/>
                <w:sz w:val="20"/>
                <w:szCs w:val="20"/>
                <w:rtl w:val="0"/>
              </w:rPr>
              <w:t xml:space="preserve">Monitoring Frequency</w:t>
            </w:r>
          </w:p>
        </w:tc>
        <w:tc>
          <w:tcPr>
            <w:shd w:fill="auto" w:val="clear"/>
            <w:tcMar>
              <w:top w:w="100.0" w:type="dxa"/>
              <w:left w:w="100.0" w:type="dxa"/>
              <w:bottom w:w="100.0" w:type="dxa"/>
              <w:right w:w="100.0" w:type="dxa"/>
            </w:tcMar>
          </w:tcPr>
          <w:p w:rsidR="00000000" w:rsidDel="00000000" w:rsidP="00000000" w:rsidRDefault="00000000" w:rsidRPr="00000000" w14:paraId="00000111">
            <w:pPr>
              <w:widowControl w:val="0"/>
              <w:spacing w:line="240" w:lineRule="auto"/>
              <w:rPr>
                <w:rFonts w:ascii="Neue Haas Grotesk Text Pro" w:cs="Neue Haas Grotesk Text Pro" w:eastAsia="Neue Haas Grotesk Text Pro" w:hAnsi="Neue Haas Grotesk Text Pro"/>
                <w:b w:val="1"/>
                <w:sz w:val="20"/>
                <w:szCs w:val="20"/>
              </w:rPr>
            </w:pPr>
            <w:r w:rsidDel="00000000" w:rsidR="00000000" w:rsidRPr="00000000">
              <w:rPr>
                <w:rFonts w:ascii="Neue Haas Grotesk Text Pro" w:cs="Neue Haas Grotesk Text Pro" w:eastAsia="Neue Haas Grotesk Text Pro" w:hAnsi="Neue Haas Grotesk Text Pro"/>
                <w:b w:val="1"/>
                <w:sz w:val="20"/>
                <w:szCs w:val="20"/>
                <w:rtl w:val="0"/>
              </w:rPr>
              <w:t xml:space="preserve">Data/Information Source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2">
            <w:pPr>
              <w:widowControl w:val="0"/>
              <w:spacing w:line="240" w:lineRule="auto"/>
              <w:rPr>
                <w:rFonts w:ascii="Neue Haas Grotesk Text Pro" w:cs="Neue Haas Grotesk Text Pro" w:eastAsia="Neue Haas Grotesk Text Pro" w:hAnsi="Neue Haas Grotesk Text Pro"/>
                <w:b w:val="1"/>
                <w:sz w:val="20"/>
                <w:szCs w:val="20"/>
              </w:rPr>
            </w:pPr>
            <w:r w:rsidDel="00000000" w:rsidR="00000000" w:rsidRPr="00000000">
              <w:rPr>
                <w:rFonts w:ascii="Neue Haas Grotesk Text Pro" w:cs="Neue Haas Grotesk Text Pro" w:eastAsia="Neue Haas Grotesk Text Pro" w:hAnsi="Neue Haas Grotesk Text Pro"/>
                <w:b w:val="1"/>
                <w:sz w:val="20"/>
                <w:szCs w:val="20"/>
                <w:rtl w:val="0"/>
              </w:rPr>
              <w:t xml:space="preserve">Fishing Co-op</w:t>
            </w:r>
          </w:p>
        </w:tc>
        <w:tc>
          <w:tcPr>
            <w:shd w:fill="auto" w:val="clear"/>
            <w:tcMar>
              <w:top w:w="100.0" w:type="dxa"/>
              <w:left w:w="100.0" w:type="dxa"/>
              <w:bottom w:w="100.0" w:type="dxa"/>
              <w:right w:w="100.0" w:type="dxa"/>
            </w:tcMar>
          </w:tcPr>
          <w:p w:rsidR="00000000" w:rsidDel="00000000" w:rsidP="00000000" w:rsidRDefault="00000000" w:rsidRPr="00000000" w14:paraId="00000113">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4">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5">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Every 3-5 years</w:t>
            </w:r>
          </w:p>
        </w:tc>
        <w:tc>
          <w:tcPr>
            <w:shd w:fill="auto" w:val="clear"/>
            <w:tcMar>
              <w:top w:w="100.0" w:type="dxa"/>
              <w:left w:w="100.0" w:type="dxa"/>
              <w:bottom w:w="100.0" w:type="dxa"/>
              <w:right w:w="100.0" w:type="dxa"/>
            </w:tcMar>
          </w:tcPr>
          <w:p w:rsidR="00000000" w:rsidDel="00000000" w:rsidP="00000000" w:rsidRDefault="00000000" w:rsidRPr="00000000" w14:paraId="00000116">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Review comprehensive/harbor management plans</w:t>
            </w:r>
          </w:p>
          <w:p w:rsidR="00000000" w:rsidDel="00000000" w:rsidP="00000000" w:rsidRDefault="00000000" w:rsidRPr="00000000" w14:paraId="00000117">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p w:rsidR="00000000" w:rsidDel="00000000" w:rsidP="00000000" w:rsidRDefault="00000000" w:rsidRPr="00000000" w14:paraId="00000118">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Contact harbormaster or Co-op</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9">
            <w:pPr>
              <w:widowControl w:val="0"/>
              <w:spacing w:line="240" w:lineRule="auto"/>
              <w:rPr>
                <w:rFonts w:ascii="Neue Haas Grotesk Text Pro" w:cs="Neue Haas Grotesk Text Pro" w:eastAsia="Neue Haas Grotesk Text Pro" w:hAnsi="Neue Haas Grotesk Text Pro"/>
                <w:b w:val="1"/>
                <w:sz w:val="20"/>
                <w:szCs w:val="20"/>
              </w:rPr>
            </w:pPr>
            <w:r w:rsidDel="00000000" w:rsidR="00000000" w:rsidRPr="00000000">
              <w:rPr>
                <w:rFonts w:ascii="Neue Haas Grotesk Text Pro" w:cs="Neue Haas Grotesk Text Pro" w:eastAsia="Neue Haas Grotesk Text Pro" w:hAnsi="Neue Haas Grotesk Text Pro"/>
                <w:b w:val="1"/>
                <w:sz w:val="20"/>
                <w:szCs w:val="20"/>
                <w:rtl w:val="0"/>
              </w:rPr>
              <w:t xml:space="preserve">Ice seller </w:t>
            </w:r>
            <w:r w:rsidDel="00000000" w:rsidR="00000000" w:rsidRPr="00000000">
              <w:rPr>
                <w:rFonts w:ascii="Neue Haas Grotesk Text Pro" w:cs="Neue Haas Grotesk Text Pro" w:eastAsia="Neue Haas Grotesk Text Pro" w:hAnsi="Neue Haas Grotesk Text Pro"/>
                <w:sz w:val="20"/>
                <w:szCs w:val="20"/>
                <w:rtl w:val="0"/>
              </w:rPr>
              <w:t xml:space="preserve">(specific to marinas, wharves, etc.)</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A">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B">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C">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Every 3-5 years</w:t>
            </w:r>
          </w:p>
        </w:tc>
        <w:tc>
          <w:tcPr>
            <w:shd w:fill="auto" w:val="clear"/>
            <w:tcMar>
              <w:top w:w="100.0" w:type="dxa"/>
              <w:left w:w="100.0" w:type="dxa"/>
              <w:bottom w:w="100.0" w:type="dxa"/>
              <w:right w:w="100.0" w:type="dxa"/>
            </w:tcMar>
          </w:tcPr>
          <w:p w:rsidR="00000000" w:rsidDel="00000000" w:rsidP="00000000" w:rsidRDefault="00000000" w:rsidRPr="00000000" w14:paraId="0000011D">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Review comprehensive/harbor management plans</w:t>
            </w:r>
          </w:p>
          <w:p w:rsidR="00000000" w:rsidDel="00000000" w:rsidP="00000000" w:rsidRDefault="00000000" w:rsidRPr="00000000" w14:paraId="0000011E">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p w:rsidR="00000000" w:rsidDel="00000000" w:rsidP="00000000" w:rsidRDefault="00000000" w:rsidRPr="00000000" w14:paraId="0000011F">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Contact harbormaster or fishing/lobster license holders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0">
            <w:pPr>
              <w:widowControl w:val="0"/>
              <w:spacing w:line="240" w:lineRule="auto"/>
              <w:rPr>
                <w:rFonts w:ascii="Neue Haas Grotesk Text Pro" w:cs="Neue Haas Grotesk Text Pro" w:eastAsia="Neue Haas Grotesk Text Pro" w:hAnsi="Neue Haas Grotesk Text Pro"/>
                <w:b w:val="1"/>
                <w:sz w:val="20"/>
                <w:szCs w:val="20"/>
              </w:rPr>
            </w:pPr>
            <w:r w:rsidDel="00000000" w:rsidR="00000000" w:rsidRPr="00000000">
              <w:rPr>
                <w:rFonts w:ascii="Neue Haas Grotesk Text Pro" w:cs="Neue Haas Grotesk Text Pro" w:eastAsia="Neue Haas Grotesk Text Pro" w:hAnsi="Neue Haas Grotesk Text Pro"/>
                <w:b w:val="1"/>
                <w:sz w:val="20"/>
                <w:szCs w:val="20"/>
                <w:rtl w:val="0"/>
              </w:rPr>
              <w:t xml:space="preserve">Bait storage or other cold storage</w:t>
            </w:r>
          </w:p>
        </w:tc>
        <w:tc>
          <w:tcPr>
            <w:shd w:fill="auto" w:val="clear"/>
            <w:tcMar>
              <w:top w:w="100.0" w:type="dxa"/>
              <w:left w:w="100.0" w:type="dxa"/>
              <w:bottom w:w="100.0" w:type="dxa"/>
              <w:right w:w="100.0" w:type="dxa"/>
            </w:tcMar>
          </w:tcPr>
          <w:p w:rsidR="00000000" w:rsidDel="00000000" w:rsidP="00000000" w:rsidRDefault="00000000" w:rsidRPr="00000000" w14:paraId="00000121">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2">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3">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Every 3-5 years</w:t>
            </w:r>
          </w:p>
        </w:tc>
        <w:tc>
          <w:tcPr>
            <w:shd w:fill="auto" w:val="clear"/>
            <w:tcMar>
              <w:top w:w="100.0" w:type="dxa"/>
              <w:left w:w="100.0" w:type="dxa"/>
              <w:bottom w:w="100.0" w:type="dxa"/>
              <w:right w:w="100.0" w:type="dxa"/>
            </w:tcMar>
          </w:tcPr>
          <w:p w:rsidR="00000000" w:rsidDel="00000000" w:rsidP="00000000" w:rsidRDefault="00000000" w:rsidRPr="00000000" w14:paraId="00000124">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Review comprehensive/harbor management plans</w:t>
            </w:r>
          </w:p>
          <w:p w:rsidR="00000000" w:rsidDel="00000000" w:rsidP="00000000" w:rsidRDefault="00000000" w:rsidRPr="00000000" w14:paraId="00000125">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p w:rsidR="00000000" w:rsidDel="00000000" w:rsidP="00000000" w:rsidRDefault="00000000" w:rsidRPr="00000000" w14:paraId="00000126">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Contact harbormaster or fishing/lobster license holders and aquaculturists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7">
            <w:pPr>
              <w:widowControl w:val="0"/>
              <w:spacing w:line="240" w:lineRule="auto"/>
              <w:rPr>
                <w:rFonts w:ascii="Neue Haas Grotesk Text Pro" w:cs="Neue Haas Grotesk Text Pro" w:eastAsia="Neue Haas Grotesk Text Pro" w:hAnsi="Neue Haas Grotesk Text Pro"/>
                <w:b w:val="1"/>
                <w:sz w:val="20"/>
                <w:szCs w:val="20"/>
              </w:rPr>
            </w:pPr>
            <w:r w:rsidDel="00000000" w:rsidR="00000000" w:rsidRPr="00000000">
              <w:rPr>
                <w:rFonts w:ascii="Neue Haas Grotesk Text Pro" w:cs="Neue Haas Grotesk Text Pro" w:eastAsia="Neue Haas Grotesk Text Pro" w:hAnsi="Neue Haas Grotesk Text Pro"/>
                <w:b w:val="1"/>
                <w:sz w:val="20"/>
                <w:szCs w:val="20"/>
                <w:rtl w:val="0"/>
              </w:rPr>
              <w:t xml:space="preserve">Bait seller</w:t>
            </w:r>
          </w:p>
        </w:tc>
        <w:tc>
          <w:tcPr>
            <w:shd w:fill="auto" w:val="clear"/>
            <w:tcMar>
              <w:top w:w="100.0" w:type="dxa"/>
              <w:left w:w="100.0" w:type="dxa"/>
              <w:bottom w:w="100.0" w:type="dxa"/>
              <w:right w:w="100.0" w:type="dxa"/>
            </w:tcMar>
          </w:tcPr>
          <w:p w:rsidR="00000000" w:rsidDel="00000000" w:rsidP="00000000" w:rsidRDefault="00000000" w:rsidRPr="00000000" w14:paraId="00000128">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9">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A">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Every 3-5 years</w:t>
            </w:r>
          </w:p>
        </w:tc>
        <w:tc>
          <w:tcPr>
            <w:shd w:fill="auto" w:val="clear"/>
            <w:tcMar>
              <w:top w:w="100.0" w:type="dxa"/>
              <w:left w:w="100.0" w:type="dxa"/>
              <w:bottom w:w="100.0" w:type="dxa"/>
              <w:right w:w="100.0" w:type="dxa"/>
            </w:tcMar>
          </w:tcPr>
          <w:p w:rsidR="00000000" w:rsidDel="00000000" w:rsidP="00000000" w:rsidRDefault="00000000" w:rsidRPr="00000000" w14:paraId="0000012B">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Review comprehensive/harbor management plans</w:t>
            </w:r>
          </w:p>
          <w:p w:rsidR="00000000" w:rsidDel="00000000" w:rsidP="00000000" w:rsidRDefault="00000000" w:rsidRPr="00000000" w14:paraId="0000012C">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p w:rsidR="00000000" w:rsidDel="00000000" w:rsidP="00000000" w:rsidRDefault="00000000" w:rsidRPr="00000000" w14:paraId="0000012D">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Contact harbormaster or fishing/lobster license holders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E">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b w:val="1"/>
                <w:sz w:val="20"/>
                <w:szCs w:val="20"/>
                <w:rtl w:val="0"/>
              </w:rPr>
              <w:t xml:space="preserve">Gear storage </w:t>
            </w:r>
            <w:r w:rsidDel="00000000" w:rsidR="00000000" w:rsidRPr="00000000">
              <w:rPr>
                <w:rFonts w:ascii="Neue Haas Grotesk Text Pro" w:cs="Neue Haas Grotesk Text Pro" w:eastAsia="Neue Haas Grotesk Text Pro" w:hAnsi="Neue Haas Grotesk Text Pro"/>
                <w:sz w:val="20"/>
                <w:szCs w:val="20"/>
                <w:rtl w:val="0"/>
              </w:rPr>
              <w:t xml:space="preserve">(lobster traps, fishing nets, line, aquaculture gear, etc.)</w:t>
            </w:r>
          </w:p>
        </w:tc>
        <w:tc>
          <w:tcPr>
            <w:shd w:fill="auto" w:val="clear"/>
            <w:tcMar>
              <w:top w:w="100.0" w:type="dxa"/>
              <w:left w:w="100.0" w:type="dxa"/>
              <w:bottom w:w="100.0" w:type="dxa"/>
              <w:right w:w="100.0" w:type="dxa"/>
            </w:tcMar>
          </w:tcPr>
          <w:p w:rsidR="00000000" w:rsidDel="00000000" w:rsidP="00000000" w:rsidRDefault="00000000" w:rsidRPr="00000000" w14:paraId="0000012F">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0">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1">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Every 3-5 years</w:t>
            </w:r>
          </w:p>
        </w:tc>
        <w:tc>
          <w:tcPr>
            <w:shd w:fill="auto" w:val="clear"/>
            <w:tcMar>
              <w:top w:w="100.0" w:type="dxa"/>
              <w:left w:w="100.0" w:type="dxa"/>
              <w:bottom w:w="100.0" w:type="dxa"/>
              <w:right w:w="100.0" w:type="dxa"/>
            </w:tcMar>
          </w:tcPr>
          <w:p w:rsidR="00000000" w:rsidDel="00000000" w:rsidP="00000000" w:rsidRDefault="00000000" w:rsidRPr="00000000" w14:paraId="00000132">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Contact fishing/lobster license holders and aquaculturists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3">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b w:val="1"/>
                <w:sz w:val="20"/>
                <w:szCs w:val="20"/>
                <w:rtl w:val="0"/>
              </w:rPr>
              <w:t xml:space="preserve">Trash disposal </w:t>
            </w:r>
            <w:r w:rsidDel="00000000" w:rsidR="00000000" w:rsidRPr="00000000">
              <w:rPr>
                <w:rFonts w:ascii="Neue Haas Grotesk Text Pro" w:cs="Neue Haas Grotesk Text Pro" w:eastAsia="Neue Haas Grotesk Text Pro" w:hAnsi="Neue Haas Grotesk Text Pro"/>
                <w:sz w:val="20"/>
                <w:szCs w:val="20"/>
                <w:rtl w:val="0"/>
              </w:rPr>
              <w:t xml:space="preserve">(specific to marinas, wharves, etc.)</w:t>
            </w:r>
          </w:p>
        </w:tc>
        <w:tc>
          <w:tcPr>
            <w:shd w:fill="auto" w:val="clear"/>
            <w:tcMar>
              <w:top w:w="100.0" w:type="dxa"/>
              <w:left w:w="100.0" w:type="dxa"/>
              <w:bottom w:w="100.0" w:type="dxa"/>
              <w:right w:w="100.0" w:type="dxa"/>
            </w:tcMar>
          </w:tcPr>
          <w:p w:rsidR="00000000" w:rsidDel="00000000" w:rsidP="00000000" w:rsidRDefault="00000000" w:rsidRPr="00000000" w14:paraId="00000134">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5">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6">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Annually </w:t>
            </w:r>
          </w:p>
        </w:tc>
        <w:tc>
          <w:tcPr>
            <w:shd w:fill="auto" w:val="clear"/>
            <w:tcMar>
              <w:top w:w="100.0" w:type="dxa"/>
              <w:left w:w="100.0" w:type="dxa"/>
              <w:bottom w:w="100.0" w:type="dxa"/>
              <w:right w:w="100.0" w:type="dxa"/>
            </w:tcMar>
          </w:tcPr>
          <w:p w:rsidR="00000000" w:rsidDel="00000000" w:rsidP="00000000" w:rsidRDefault="00000000" w:rsidRPr="00000000" w14:paraId="00000137">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Contact public works department, harbormaster, or fishing/lobster license holders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8">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b w:val="1"/>
                <w:sz w:val="20"/>
                <w:szCs w:val="20"/>
                <w:rtl w:val="0"/>
              </w:rPr>
              <w:t xml:space="preserve">Fueling station</w:t>
            </w:r>
            <w:r w:rsidDel="00000000" w:rsidR="00000000" w:rsidRPr="00000000">
              <w:rPr>
                <w:rFonts w:ascii="Neue Haas Grotesk Text Pro" w:cs="Neue Haas Grotesk Text Pro" w:eastAsia="Neue Haas Grotesk Text Pro" w:hAnsi="Neue Haas Grotesk Text Pro"/>
                <w:sz w:val="20"/>
                <w:szCs w:val="20"/>
                <w:rtl w:val="0"/>
              </w:rPr>
              <w:t xml:space="preserve"> (marine gas/diesel)</w:t>
            </w:r>
          </w:p>
        </w:tc>
        <w:tc>
          <w:tcPr>
            <w:shd w:fill="auto" w:val="clear"/>
            <w:tcMar>
              <w:top w:w="100.0" w:type="dxa"/>
              <w:left w:w="100.0" w:type="dxa"/>
              <w:bottom w:w="100.0" w:type="dxa"/>
              <w:right w:w="100.0" w:type="dxa"/>
            </w:tcMar>
          </w:tcPr>
          <w:p w:rsidR="00000000" w:rsidDel="00000000" w:rsidP="00000000" w:rsidRDefault="00000000" w:rsidRPr="00000000" w14:paraId="00000139">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A">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B">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Every 3-5 years</w:t>
            </w:r>
          </w:p>
        </w:tc>
        <w:tc>
          <w:tcPr>
            <w:shd w:fill="auto" w:val="clear"/>
            <w:tcMar>
              <w:top w:w="100.0" w:type="dxa"/>
              <w:left w:w="100.0" w:type="dxa"/>
              <w:bottom w:w="100.0" w:type="dxa"/>
              <w:right w:w="100.0" w:type="dxa"/>
            </w:tcMar>
          </w:tcPr>
          <w:p w:rsidR="00000000" w:rsidDel="00000000" w:rsidP="00000000" w:rsidRDefault="00000000" w:rsidRPr="00000000" w14:paraId="0000013C">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Contact harbormaster or fishing/lobster license holders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D">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b w:val="1"/>
                <w:sz w:val="20"/>
                <w:szCs w:val="20"/>
                <w:rtl w:val="0"/>
              </w:rPr>
              <w:t xml:space="preserve">Commercial offloading</w:t>
            </w:r>
            <w:r w:rsidDel="00000000" w:rsidR="00000000" w:rsidRPr="00000000">
              <w:rPr>
                <w:rFonts w:ascii="Neue Haas Grotesk Text Pro" w:cs="Neue Haas Grotesk Text Pro" w:eastAsia="Neue Haas Grotesk Text Pro" w:hAnsi="Neue Haas Grotesk Text Pro"/>
                <w:sz w:val="20"/>
                <w:szCs w:val="20"/>
                <w:rtl w:val="0"/>
              </w:rPr>
              <w:t xml:space="preserve"> (areas designated for commercial fishing/aquaculture offloading)</w:t>
            </w:r>
          </w:p>
        </w:tc>
        <w:tc>
          <w:tcPr>
            <w:shd w:fill="auto" w:val="clear"/>
            <w:tcMar>
              <w:top w:w="100.0" w:type="dxa"/>
              <w:left w:w="100.0" w:type="dxa"/>
              <w:bottom w:w="100.0" w:type="dxa"/>
              <w:right w:w="100.0" w:type="dxa"/>
            </w:tcMar>
          </w:tcPr>
          <w:p w:rsidR="00000000" w:rsidDel="00000000" w:rsidP="00000000" w:rsidRDefault="00000000" w:rsidRPr="00000000" w14:paraId="0000013E">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F">
            <w:pPr>
              <w:widowControl w:val="0"/>
              <w:spacing w:line="240" w:lineRule="auto"/>
              <w:rPr>
                <w:rFonts w:ascii="Neue Haas Grotesk Text Pro" w:cs="Neue Haas Grotesk Text Pro" w:eastAsia="Neue Haas Grotesk Text Pro" w:hAnsi="Neue Haas Grotesk Text Pro"/>
                <w:sz w:val="20"/>
                <w:szCs w:val="20"/>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0">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Every 3-5 years</w:t>
            </w:r>
          </w:p>
        </w:tc>
        <w:tc>
          <w:tcPr>
            <w:shd w:fill="auto" w:val="clear"/>
            <w:tcMar>
              <w:top w:w="100.0" w:type="dxa"/>
              <w:left w:w="100.0" w:type="dxa"/>
              <w:bottom w:w="100.0" w:type="dxa"/>
              <w:right w:w="100.0" w:type="dxa"/>
            </w:tcMar>
          </w:tcPr>
          <w:p w:rsidR="00000000" w:rsidDel="00000000" w:rsidP="00000000" w:rsidRDefault="00000000" w:rsidRPr="00000000" w14:paraId="00000141">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Contact harbormaster, fishing/lobster license holders, and aquaculturists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2">
            <w:pPr>
              <w:widowControl w:val="0"/>
              <w:spacing w:line="240" w:lineRule="auto"/>
              <w:rPr>
                <w:rFonts w:ascii="Neue Haas Grotesk Text Pro" w:cs="Neue Haas Grotesk Text Pro" w:eastAsia="Neue Haas Grotesk Text Pro" w:hAnsi="Neue Haas Grotesk Text Pro"/>
                <w:b w:val="1"/>
                <w:sz w:val="20"/>
                <w:szCs w:val="20"/>
              </w:rPr>
            </w:pPr>
            <w:r w:rsidDel="00000000" w:rsidR="00000000" w:rsidRPr="00000000">
              <w:rPr>
                <w:rFonts w:ascii="Neue Haas Grotesk Text Pro" w:cs="Neue Haas Grotesk Text Pro" w:eastAsia="Neue Haas Grotesk Text Pro" w:hAnsi="Neue Haas Grotesk Text Pro"/>
                <w:b w:val="1"/>
                <w:sz w:val="20"/>
                <w:szCs w:val="20"/>
                <w:rtl w:val="0"/>
              </w:rPr>
              <w:t xml:space="preserve">Hoist</w:t>
            </w:r>
          </w:p>
        </w:tc>
        <w:tc>
          <w:tcPr>
            <w:shd w:fill="auto" w:val="clear"/>
            <w:tcMar>
              <w:top w:w="100.0" w:type="dxa"/>
              <w:left w:w="100.0" w:type="dxa"/>
              <w:bottom w:w="100.0" w:type="dxa"/>
              <w:right w:w="100.0" w:type="dxa"/>
            </w:tcMar>
          </w:tcPr>
          <w:p w:rsidR="00000000" w:rsidDel="00000000" w:rsidP="00000000" w:rsidRDefault="00000000" w:rsidRPr="00000000" w14:paraId="00000143">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4">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5">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Every 3-5 years</w:t>
            </w:r>
          </w:p>
        </w:tc>
        <w:tc>
          <w:tcPr>
            <w:shd w:fill="auto" w:val="clear"/>
            <w:tcMar>
              <w:top w:w="100.0" w:type="dxa"/>
              <w:left w:w="100.0" w:type="dxa"/>
              <w:bottom w:w="100.0" w:type="dxa"/>
              <w:right w:w="100.0" w:type="dxa"/>
            </w:tcMar>
          </w:tcPr>
          <w:p w:rsidR="00000000" w:rsidDel="00000000" w:rsidP="00000000" w:rsidRDefault="00000000" w:rsidRPr="00000000" w14:paraId="00000146">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Contact harbormaster</w:t>
            </w:r>
          </w:p>
          <w:p w:rsidR="00000000" w:rsidDel="00000000" w:rsidP="00000000" w:rsidRDefault="00000000" w:rsidRPr="00000000" w14:paraId="00000147">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p w:rsidR="00000000" w:rsidDel="00000000" w:rsidP="00000000" w:rsidRDefault="00000000" w:rsidRPr="00000000" w14:paraId="00000148">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If privately owned, contact marina/wharf owners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9">
            <w:pPr>
              <w:widowControl w:val="0"/>
              <w:spacing w:line="240" w:lineRule="auto"/>
              <w:rPr>
                <w:rFonts w:ascii="Neue Haas Grotesk Text Pro" w:cs="Neue Haas Grotesk Text Pro" w:eastAsia="Neue Haas Grotesk Text Pro" w:hAnsi="Neue Haas Grotesk Text Pro"/>
                <w:b w:val="1"/>
                <w:sz w:val="20"/>
                <w:szCs w:val="20"/>
              </w:rPr>
            </w:pPr>
            <w:r w:rsidDel="00000000" w:rsidR="00000000" w:rsidRPr="00000000">
              <w:rPr>
                <w:rFonts w:ascii="Neue Haas Grotesk Text Pro" w:cs="Neue Haas Grotesk Text Pro" w:eastAsia="Neue Haas Grotesk Text Pro" w:hAnsi="Neue Haas Grotesk Text Pro"/>
                <w:b w:val="1"/>
                <w:sz w:val="20"/>
                <w:szCs w:val="20"/>
                <w:rtl w:val="0"/>
              </w:rPr>
              <w:t xml:space="preserve">Crane</w:t>
            </w:r>
          </w:p>
        </w:tc>
        <w:tc>
          <w:tcPr>
            <w:shd w:fill="auto" w:val="clear"/>
            <w:tcMar>
              <w:top w:w="100.0" w:type="dxa"/>
              <w:left w:w="100.0" w:type="dxa"/>
              <w:bottom w:w="100.0" w:type="dxa"/>
              <w:right w:w="100.0" w:type="dxa"/>
            </w:tcMar>
          </w:tcPr>
          <w:p w:rsidR="00000000" w:rsidDel="00000000" w:rsidP="00000000" w:rsidRDefault="00000000" w:rsidRPr="00000000" w14:paraId="0000014A">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B">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C">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Every 3-5 years</w:t>
            </w:r>
          </w:p>
        </w:tc>
        <w:tc>
          <w:tcPr>
            <w:shd w:fill="auto" w:val="clear"/>
            <w:tcMar>
              <w:top w:w="100.0" w:type="dxa"/>
              <w:left w:w="100.0" w:type="dxa"/>
              <w:bottom w:w="100.0" w:type="dxa"/>
              <w:right w:w="100.0" w:type="dxa"/>
            </w:tcMar>
          </w:tcPr>
          <w:p w:rsidR="00000000" w:rsidDel="00000000" w:rsidP="00000000" w:rsidRDefault="00000000" w:rsidRPr="00000000" w14:paraId="0000014D">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Contact harbormaster</w:t>
            </w:r>
          </w:p>
          <w:p w:rsidR="00000000" w:rsidDel="00000000" w:rsidP="00000000" w:rsidRDefault="00000000" w:rsidRPr="00000000" w14:paraId="0000014E">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p w:rsidR="00000000" w:rsidDel="00000000" w:rsidP="00000000" w:rsidRDefault="00000000" w:rsidRPr="00000000" w14:paraId="0000014F">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If privately owned, contact marina/wharf owners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50">
            <w:pPr>
              <w:widowControl w:val="0"/>
              <w:spacing w:line="240" w:lineRule="auto"/>
              <w:rPr>
                <w:rFonts w:ascii="Neue Haas Grotesk Text Pro" w:cs="Neue Haas Grotesk Text Pro" w:eastAsia="Neue Haas Grotesk Text Pro" w:hAnsi="Neue Haas Grotesk Text Pro"/>
                <w:b w:val="1"/>
                <w:sz w:val="20"/>
                <w:szCs w:val="20"/>
              </w:rPr>
            </w:pPr>
            <w:r w:rsidDel="00000000" w:rsidR="00000000" w:rsidRPr="00000000">
              <w:rPr>
                <w:rFonts w:ascii="Neue Haas Grotesk Text Pro" w:cs="Neue Haas Grotesk Text Pro" w:eastAsia="Neue Haas Grotesk Text Pro" w:hAnsi="Neue Haas Grotesk Text Pro"/>
                <w:b w:val="1"/>
                <w:sz w:val="20"/>
                <w:szCs w:val="20"/>
                <w:rtl w:val="0"/>
              </w:rPr>
              <w:t xml:space="preserve">Utilities</w:t>
            </w:r>
          </w:p>
        </w:tc>
        <w:tc>
          <w:tcPr>
            <w:shd w:fill="auto" w:val="clear"/>
            <w:tcMar>
              <w:top w:w="100.0" w:type="dxa"/>
              <w:left w:w="100.0" w:type="dxa"/>
              <w:bottom w:w="100.0" w:type="dxa"/>
              <w:right w:w="100.0" w:type="dxa"/>
            </w:tcMar>
          </w:tcPr>
          <w:p w:rsidR="00000000" w:rsidDel="00000000" w:rsidP="00000000" w:rsidRDefault="00000000" w:rsidRPr="00000000" w14:paraId="00000151">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52">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53">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Every 5 years</w:t>
            </w:r>
          </w:p>
        </w:tc>
        <w:tc>
          <w:tcPr>
            <w:shd w:fill="auto" w:val="clear"/>
            <w:tcMar>
              <w:top w:w="100.0" w:type="dxa"/>
              <w:left w:w="100.0" w:type="dxa"/>
              <w:bottom w:w="100.0" w:type="dxa"/>
              <w:right w:w="100.0" w:type="dxa"/>
            </w:tcMar>
          </w:tcPr>
          <w:p w:rsidR="00000000" w:rsidDel="00000000" w:rsidP="00000000" w:rsidRDefault="00000000" w:rsidRPr="00000000" w14:paraId="00000154">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Contact public works department</w:t>
            </w:r>
          </w:p>
          <w:p w:rsidR="00000000" w:rsidDel="00000000" w:rsidP="00000000" w:rsidRDefault="00000000" w:rsidRPr="00000000" w14:paraId="00000155">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p w:rsidR="00000000" w:rsidDel="00000000" w:rsidP="00000000" w:rsidRDefault="00000000" w:rsidRPr="00000000" w14:paraId="00000156">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If privately owned, contact marina/wharf owners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57">
            <w:pPr>
              <w:widowControl w:val="0"/>
              <w:spacing w:line="240" w:lineRule="auto"/>
              <w:rPr>
                <w:rFonts w:ascii="Neue Haas Grotesk Text Pro" w:cs="Neue Haas Grotesk Text Pro" w:eastAsia="Neue Haas Grotesk Text Pro" w:hAnsi="Neue Haas Grotesk Text Pro"/>
                <w:b w:val="1"/>
                <w:sz w:val="20"/>
                <w:szCs w:val="20"/>
              </w:rPr>
            </w:pPr>
            <w:r w:rsidDel="00000000" w:rsidR="00000000" w:rsidRPr="00000000">
              <w:rPr>
                <w:rFonts w:ascii="Neue Haas Grotesk Text Pro" w:cs="Neue Haas Grotesk Text Pro" w:eastAsia="Neue Haas Grotesk Text Pro" w:hAnsi="Neue Haas Grotesk Text Pro"/>
                <w:b w:val="1"/>
                <w:sz w:val="20"/>
                <w:szCs w:val="20"/>
                <w:rtl w:val="0"/>
              </w:rPr>
              <w:t xml:space="preserve">Shore power </w:t>
            </w:r>
            <w:r w:rsidDel="00000000" w:rsidR="00000000" w:rsidRPr="00000000">
              <w:rPr>
                <w:rFonts w:ascii="Neue Haas Grotesk Text Pro" w:cs="Neue Haas Grotesk Text Pro" w:eastAsia="Neue Haas Grotesk Text Pro" w:hAnsi="Neue Haas Grotesk Text Pro"/>
                <w:sz w:val="20"/>
                <w:szCs w:val="20"/>
                <w:rtl w:val="0"/>
              </w:rPr>
              <w:t xml:space="preserve">(specific to aquaculture or commercial fishing)</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58">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59">
            <w:pPr>
              <w:widowControl w:val="0"/>
              <w:spacing w:line="240" w:lineRule="auto"/>
              <w:rPr>
                <w:rFonts w:ascii="Neue Haas Grotesk Text Pro" w:cs="Neue Haas Grotesk Text Pro" w:eastAsia="Neue Haas Grotesk Text Pro" w:hAnsi="Neue Haas Grotesk Text Pro"/>
                <w:sz w:val="20"/>
                <w:szCs w:val="20"/>
                <w:highlight w:val="yellow"/>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5A">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Every 10 years</w:t>
            </w:r>
          </w:p>
        </w:tc>
        <w:tc>
          <w:tcPr>
            <w:shd w:fill="auto" w:val="clear"/>
            <w:tcMar>
              <w:top w:w="100.0" w:type="dxa"/>
              <w:left w:w="100.0" w:type="dxa"/>
              <w:bottom w:w="100.0" w:type="dxa"/>
              <w:right w:w="100.0" w:type="dxa"/>
            </w:tcMar>
          </w:tcPr>
          <w:p w:rsidR="00000000" w:rsidDel="00000000" w:rsidP="00000000" w:rsidRDefault="00000000" w:rsidRPr="00000000" w14:paraId="0000015B">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Contact harbormaster</w:t>
            </w:r>
          </w:p>
          <w:p w:rsidR="00000000" w:rsidDel="00000000" w:rsidP="00000000" w:rsidRDefault="00000000" w:rsidRPr="00000000" w14:paraId="0000015C">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p w:rsidR="00000000" w:rsidDel="00000000" w:rsidP="00000000" w:rsidRDefault="00000000" w:rsidRPr="00000000" w14:paraId="0000015D">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If privately owned, contact marina/wharf owners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5E">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b w:val="1"/>
                <w:sz w:val="20"/>
                <w:szCs w:val="20"/>
                <w:rtl w:val="0"/>
              </w:rPr>
              <w:t xml:space="preserve">Pump out station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5F">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60">
            <w:pPr>
              <w:widowControl w:val="0"/>
              <w:spacing w:line="240" w:lineRule="auto"/>
              <w:rPr>
                <w:rFonts w:ascii="Neue Haas Grotesk Text Pro" w:cs="Neue Haas Grotesk Text Pro" w:eastAsia="Neue Haas Grotesk Text Pro" w:hAnsi="Neue Haas Grotesk Text Pro"/>
                <w:sz w:val="20"/>
                <w:szCs w:val="20"/>
                <w:highlight w:val="yellow"/>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61">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Every 10 years</w:t>
            </w:r>
          </w:p>
        </w:tc>
        <w:tc>
          <w:tcPr>
            <w:shd w:fill="auto" w:val="clear"/>
            <w:tcMar>
              <w:top w:w="100.0" w:type="dxa"/>
              <w:left w:w="100.0" w:type="dxa"/>
              <w:bottom w:w="100.0" w:type="dxa"/>
              <w:right w:w="100.0" w:type="dxa"/>
            </w:tcMar>
          </w:tcPr>
          <w:p w:rsidR="00000000" w:rsidDel="00000000" w:rsidP="00000000" w:rsidRDefault="00000000" w:rsidRPr="00000000" w14:paraId="00000162">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Contact harbormaster</w:t>
            </w:r>
          </w:p>
          <w:p w:rsidR="00000000" w:rsidDel="00000000" w:rsidP="00000000" w:rsidRDefault="00000000" w:rsidRPr="00000000" w14:paraId="00000163">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p w:rsidR="00000000" w:rsidDel="00000000" w:rsidP="00000000" w:rsidRDefault="00000000" w:rsidRPr="00000000" w14:paraId="00000164">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If privately owned, contact marina/wharf owners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65">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b w:val="1"/>
                <w:sz w:val="20"/>
                <w:szCs w:val="20"/>
                <w:rtl w:val="0"/>
              </w:rPr>
              <w:t xml:space="preserve">Parking</w:t>
            </w:r>
            <w:r w:rsidDel="00000000" w:rsidR="00000000" w:rsidRPr="00000000">
              <w:rPr>
                <w:rFonts w:ascii="Neue Haas Grotesk Text Pro" w:cs="Neue Haas Grotesk Text Pro" w:eastAsia="Neue Haas Grotesk Text Pro" w:hAnsi="Neue Haas Grotesk Text Pro"/>
                <w:sz w:val="20"/>
                <w:szCs w:val="20"/>
                <w:rtl w:val="0"/>
              </w:rPr>
              <w:t xml:space="preserve"> (for marine-dependent uses, e.g., commercial fishing, aquaculture, etc.)</w:t>
            </w:r>
          </w:p>
        </w:tc>
        <w:tc>
          <w:tcPr>
            <w:shd w:fill="auto" w:val="clear"/>
            <w:tcMar>
              <w:top w:w="100.0" w:type="dxa"/>
              <w:left w:w="100.0" w:type="dxa"/>
              <w:bottom w:w="100.0" w:type="dxa"/>
              <w:right w:w="100.0" w:type="dxa"/>
            </w:tcMar>
          </w:tcPr>
          <w:p w:rsidR="00000000" w:rsidDel="00000000" w:rsidP="00000000" w:rsidRDefault="00000000" w:rsidRPr="00000000" w14:paraId="00000166">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67">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68">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Annually</w:t>
            </w:r>
          </w:p>
        </w:tc>
        <w:tc>
          <w:tcPr>
            <w:shd w:fill="auto" w:val="clear"/>
            <w:tcMar>
              <w:top w:w="100.0" w:type="dxa"/>
              <w:left w:w="100.0" w:type="dxa"/>
              <w:bottom w:w="100.0" w:type="dxa"/>
              <w:right w:w="100.0" w:type="dxa"/>
            </w:tcMar>
          </w:tcPr>
          <w:p w:rsidR="00000000" w:rsidDel="00000000" w:rsidP="00000000" w:rsidRDefault="00000000" w:rsidRPr="00000000" w14:paraId="00000169">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Count parking spaces</w:t>
            </w:r>
          </w:p>
          <w:p w:rsidR="00000000" w:rsidDel="00000000" w:rsidP="00000000" w:rsidRDefault="00000000" w:rsidRPr="00000000" w14:paraId="0000016A">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p w:rsidR="00000000" w:rsidDel="00000000" w:rsidP="00000000" w:rsidRDefault="00000000" w:rsidRPr="00000000" w14:paraId="0000016B">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Contact harbormaster or fishing/lobster license holders and aquaculturists</w:t>
            </w:r>
          </w:p>
          <w:p w:rsidR="00000000" w:rsidDel="00000000" w:rsidP="00000000" w:rsidRDefault="00000000" w:rsidRPr="00000000" w14:paraId="0000016C">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p w:rsidR="00000000" w:rsidDel="00000000" w:rsidP="00000000" w:rsidRDefault="00000000" w:rsidRPr="00000000" w14:paraId="0000016D">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Review comprehensive/harbor management plans</w:t>
            </w:r>
          </w:p>
        </w:tc>
      </w:tr>
      <w:tr>
        <w:trPr>
          <w:cantSplit w:val="0"/>
          <w:trHeight w:val="148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6E">
            <w:pPr>
              <w:widowControl w:val="0"/>
              <w:spacing w:line="240" w:lineRule="auto"/>
              <w:rPr>
                <w:rFonts w:ascii="Neue Haas Grotesk Text Pro" w:cs="Neue Haas Grotesk Text Pro" w:eastAsia="Neue Haas Grotesk Text Pro" w:hAnsi="Neue Haas Grotesk Text Pro"/>
                <w:b w:val="1"/>
                <w:sz w:val="20"/>
                <w:szCs w:val="20"/>
              </w:rPr>
            </w:pPr>
            <w:r w:rsidDel="00000000" w:rsidR="00000000" w:rsidRPr="00000000">
              <w:rPr>
                <w:rFonts w:ascii="Neue Haas Grotesk Text Pro" w:cs="Neue Haas Grotesk Text Pro" w:eastAsia="Neue Haas Grotesk Text Pro" w:hAnsi="Neue Haas Grotesk Text Pro"/>
                <w:b w:val="1"/>
                <w:sz w:val="20"/>
                <w:szCs w:val="20"/>
                <w:rtl w:val="0"/>
              </w:rPr>
              <w:t xml:space="preserve">Vessel repair</w:t>
            </w:r>
          </w:p>
        </w:tc>
        <w:tc>
          <w:tcPr>
            <w:shd w:fill="auto" w:val="clear"/>
            <w:tcMar>
              <w:top w:w="100.0" w:type="dxa"/>
              <w:left w:w="100.0" w:type="dxa"/>
              <w:bottom w:w="100.0" w:type="dxa"/>
              <w:right w:w="100.0" w:type="dxa"/>
            </w:tcMar>
          </w:tcPr>
          <w:p w:rsidR="00000000" w:rsidDel="00000000" w:rsidP="00000000" w:rsidRDefault="00000000" w:rsidRPr="00000000" w14:paraId="0000016F">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70">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71">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Every 3-5 years</w:t>
            </w:r>
          </w:p>
        </w:tc>
        <w:tc>
          <w:tcPr>
            <w:shd w:fill="auto" w:val="clear"/>
            <w:tcMar>
              <w:top w:w="100.0" w:type="dxa"/>
              <w:left w:w="100.0" w:type="dxa"/>
              <w:bottom w:w="100.0" w:type="dxa"/>
              <w:right w:w="100.0" w:type="dxa"/>
            </w:tcMar>
          </w:tcPr>
          <w:p w:rsidR="00000000" w:rsidDel="00000000" w:rsidP="00000000" w:rsidRDefault="00000000" w:rsidRPr="00000000" w14:paraId="00000172">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Review comprehensive/harbor management plans</w:t>
            </w:r>
          </w:p>
          <w:p w:rsidR="00000000" w:rsidDel="00000000" w:rsidP="00000000" w:rsidRDefault="00000000" w:rsidRPr="00000000" w14:paraId="00000173">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p w:rsidR="00000000" w:rsidDel="00000000" w:rsidP="00000000" w:rsidRDefault="00000000" w:rsidRPr="00000000" w14:paraId="00000174">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Contact harbormaster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75">
            <w:pPr>
              <w:widowControl w:val="0"/>
              <w:spacing w:line="240" w:lineRule="auto"/>
              <w:rPr>
                <w:rFonts w:ascii="Neue Haas Grotesk Text Pro" w:cs="Neue Haas Grotesk Text Pro" w:eastAsia="Neue Haas Grotesk Text Pro" w:hAnsi="Neue Haas Grotesk Text Pro"/>
                <w:b w:val="1"/>
                <w:sz w:val="20"/>
                <w:szCs w:val="20"/>
              </w:rPr>
            </w:pPr>
            <w:r w:rsidDel="00000000" w:rsidR="00000000" w:rsidRPr="00000000">
              <w:rPr>
                <w:rFonts w:ascii="Neue Haas Grotesk Text Pro" w:cs="Neue Haas Grotesk Text Pro" w:eastAsia="Neue Haas Grotesk Text Pro" w:hAnsi="Neue Haas Grotesk Text Pro"/>
                <w:b w:val="1"/>
                <w:sz w:val="20"/>
                <w:szCs w:val="20"/>
                <w:rtl w:val="0"/>
              </w:rPr>
              <w:t xml:space="preserve">Boat building</w:t>
            </w:r>
          </w:p>
        </w:tc>
        <w:tc>
          <w:tcPr>
            <w:shd w:fill="auto" w:val="clear"/>
            <w:tcMar>
              <w:top w:w="100.0" w:type="dxa"/>
              <w:left w:w="100.0" w:type="dxa"/>
              <w:bottom w:w="100.0" w:type="dxa"/>
              <w:right w:w="100.0" w:type="dxa"/>
            </w:tcMar>
          </w:tcPr>
          <w:p w:rsidR="00000000" w:rsidDel="00000000" w:rsidP="00000000" w:rsidRDefault="00000000" w:rsidRPr="00000000" w14:paraId="00000176">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77">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78">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Every 3-5 years</w:t>
            </w:r>
          </w:p>
        </w:tc>
        <w:tc>
          <w:tcPr>
            <w:shd w:fill="auto" w:val="clear"/>
            <w:tcMar>
              <w:top w:w="100.0" w:type="dxa"/>
              <w:left w:w="100.0" w:type="dxa"/>
              <w:bottom w:w="100.0" w:type="dxa"/>
              <w:right w:w="100.0" w:type="dxa"/>
            </w:tcMar>
          </w:tcPr>
          <w:p w:rsidR="00000000" w:rsidDel="00000000" w:rsidP="00000000" w:rsidRDefault="00000000" w:rsidRPr="00000000" w14:paraId="00000179">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Review comprehensive/harbor management plans</w:t>
            </w:r>
          </w:p>
          <w:p w:rsidR="00000000" w:rsidDel="00000000" w:rsidP="00000000" w:rsidRDefault="00000000" w:rsidRPr="00000000" w14:paraId="0000017A">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Contact local business</w:t>
            </w:r>
          </w:p>
        </w:tc>
      </w:tr>
    </w:tbl>
    <w:p w:rsidR="00000000" w:rsidDel="00000000" w:rsidP="00000000" w:rsidRDefault="00000000" w:rsidRPr="00000000" w14:paraId="0000017B">
      <w:pPr>
        <w:ind w:left="720" w:firstLine="0"/>
        <w:rPr>
          <w:rFonts w:ascii="Neue Haas Grotesk Text Pro" w:cs="Neue Haas Grotesk Text Pro" w:eastAsia="Neue Haas Grotesk Text Pro" w:hAnsi="Neue Haas Grotesk Text Pro"/>
          <w:sz w:val="20"/>
          <w:szCs w:val="20"/>
        </w:rPr>
      </w:pPr>
      <w:r w:rsidDel="00000000" w:rsidR="00000000" w:rsidRPr="00000000">
        <w:br w:type="page"/>
      </w:r>
      <w:r w:rsidDel="00000000" w:rsidR="00000000" w:rsidRPr="00000000">
        <w:rPr>
          <w:rtl w:val="0"/>
        </w:rPr>
      </w:r>
    </w:p>
    <w:tbl>
      <w:tblPr>
        <w:tblStyle w:val="Table5"/>
        <w:tblW w:w="12270.0" w:type="dxa"/>
        <w:jc w:val="left"/>
        <w:tblInd w:w="6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45"/>
        <w:gridCol w:w="3345"/>
        <w:gridCol w:w="1815"/>
        <w:gridCol w:w="3465"/>
        <w:tblGridChange w:id="0">
          <w:tblGrid>
            <w:gridCol w:w="3645"/>
            <w:gridCol w:w="3345"/>
            <w:gridCol w:w="1815"/>
            <w:gridCol w:w="3465"/>
          </w:tblGrid>
        </w:tblGridChange>
      </w:tblGrid>
      <w:tr>
        <w:trPr>
          <w:cantSplit w:val="0"/>
          <w:trHeight w:val="420" w:hRule="atLeast"/>
          <w:tblHeader w:val="0"/>
        </w:trPr>
        <w:tc>
          <w:tcPr>
            <w:gridSpan w:val="4"/>
            <w:shd w:fill="dc602e" w:val="clear"/>
            <w:tcMar>
              <w:top w:w="100.0" w:type="dxa"/>
              <w:left w:w="100.0" w:type="dxa"/>
              <w:bottom w:w="100.0" w:type="dxa"/>
              <w:right w:w="100.0" w:type="dxa"/>
            </w:tcMar>
          </w:tcPr>
          <w:p w:rsidR="00000000" w:rsidDel="00000000" w:rsidP="00000000" w:rsidRDefault="00000000" w:rsidRPr="00000000" w14:paraId="0000017C">
            <w:pPr>
              <w:widowControl w:val="0"/>
              <w:spacing w:line="240" w:lineRule="auto"/>
              <w:jc w:val="center"/>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color w:val="ffffff"/>
                <w:sz w:val="28"/>
                <w:szCs w:val="28"/>
                <w:rtl w:val="0"/>
              </w:rPr>
              <w:t xml:space="preserve">(E) Social and Economic Data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80">
            <w:pPr>
              <w:widowControl w:val="0"/>
              <w:spacing w:line="240" w:lineRule="auto"/>
              <w:rPr>
                <w:rFonts w:ascii="Neue Haas Grotesk Text Pro" w:cs="Neue Haas Grotesk Text Pro" w:eastAsia="Neue Haas Grotesk Text Pro" w:hAnsi="Neue Haas Grotesk Text Pro"/>
                <w:b w:val="1"/>
                <w:sz w:val="20"/>
                <w:szCs w:val="20"/>
              </w:rPr>
            </w:pPr>
            <w:r w:rsidDel="00000000" w:rsidR="00000000" w:rsidRPr="00000000">
              <w:rPr>
                <w:rFonts w:ascii="Neue Haas Grotesk Text Pro" w:cs="Neue Haas Grotesk Text Pro" w:eastAsia="Neue Haas Grotesk Text Pro" w:hAnsi="Neue Haas Grotesk Text Pro"/>
                <w:b w:val="1"/>
                <w:sz w:val="20"/>
                <w:szCs w:val="20"/>
                <w:rtl w:val="0"/>
              </w:rPr>
              <w:t xml:space="preserve">Data points</w:t>
            </w:r>
          </w:p>
        </w:tc>
        <w:tc>
          <w:tcPr>
            <w:shd w:fill="auto" w:val="clear"/>
            <w:tcMar>
              <w:top w:w="100.0" w:type="dxa"/>
              <w:left w:w="100.0" w:type="dxa"/>
              <w:bottom w:w="100.0" w:type="dxa"/>
              <w:right w:w="100.0" w:type="dxa"/>
            </w:tcMar>
          </w:tcPr>
          <w:p w:rsidR="00000000" w:rsidDel="00000000" w:rsidP="00000000" w:rsidRDefault="00000000" w:rsidRPr="00000000" w14:paraId="00000181">
            <w:pPr>
              <w:widowControl w:val="0"/>
              <w:spacing w:line="240" w:lineRule="auto"/>
              <w:rPr>
                <w:rFonts w:ascii="Neue Haas Grotesk Text Pro" w:cs="Neue Haas Grotesk Text Pro" w:eastAsia="Neue Haas Grotesk Text Pro" w:hAnsi="Neue Haas Grotesk Text Pro"/>
                <w:b w:val="1"/>
                <w:sz w:val="20"/>
                <w:szCs w:val="20"/>
              </w:rPr>
            </w:pPr>
            <w:r w:rsidDel="00000000" w:rsidR="00000000" w:rsidRPr="00000000">
              <w:rPr>
                <w:rFonts w:ascii="Neue Haas Grotesk Text Pro" w:cs="Neue Haas Grotesk Text Pro" w:eastAsia="Neue Haas Grotesk Text Pro" w:hAnsi="Neue Haas Grotesk Text Pro"/>
                <w:b w:val="1"/>
                <w:sz w:val="20"/>
                <w:szCs w:val="20"/>
                <w:rtl w:val="0"/>
              </w:rPr>
              <w:t xml:space="preserve">Estimate </w:t>
            </w:r>
          </w:p>
        </w:tc>
        <w:tc>
          <w:tcPr>
            <w:shd w:fill="auto" w:val="clear"/>
            <w:tcMar>
              <w:top w:w="100.0" w:type="dxa"/>
              <w:left w:w="100.0" w:type="dxa"/>
              <w:bottom w:w="100.0" w:type="dxa"/>
              <w:right w:w="100.0" w:type="dxa"/>
            </w:tcMar>
          </w:tcPr>
          <w:p w:rsidR="00000000" w:rsidDel="00000000" w:rsidP="00000000" w:rsidRDefault="00000000" w:rsidRPr="00000000" w14:paraId="00000182">
            <w:pPr>
              <w:widowControl w:val="0"/>
              <w:spacing w:line="240" w:lineRule="auto"/>
              <w:rPr>
                <w:rFonts w:ascii="Neue Haas Grotesk Text Pro" w:cs="Neue Haas Grotesk Text Pro" w:eastAsia="Neue Haas Grotesk Text Pro" w:hAnsi="Neue Haas Grotesk Text Pro"/>
                <w:b w:val="1"/>
                <w:sz w:val="20"/>
                <w:szCs w:val="20"/>
              </w:rPr>
            </w:pPr>
            <w:r w:rsidDel="00000000" w:rsidR="00000000" w:rsidRPr="00000000">
              <w:rPr>
                <w:rFonts w:ascii="Neue Haas Grotesk Text Pro" w:cs="Neue Haas Grotesk Text Pro" w:eastAsia="Neue Haas Grotesk Text Pro" w:hAnsi="Neue Haas Grotesk Text Pro"/>
                <w:b w:val="1"/>
                <w:sz w:val="20"/>
                <w:szCs w:val="20"/>
                <w:rtl w:val="0"/>
              </w:rPr>
              <w:t xml:space="preserve"> Monitoring Frequency</w:t>
            </w:r>
          </w:p>
        </w:tc>
        <w:tc>
          <w:tcPr>
            <w:shd w:fill="auto" w:val="clear"/>
            <w:tcMar>
              <w:top w:w="100.0" w:type="dxa"/>
              <w:left w:w="100.0" w:type="dxa"/>
              <w:bottom w:w="100.0" w:type="dxa"/>
              <w:right w:w="100.0" w:type="dxa"/>
            </w:tcMar>
          </w:tcPr>
          <w:p w:rsidR="00000000" w:rsidDel="00000000" w:rsidP="00000000" w:rsidRDefault="00000000" w:rsidRPr="00000000" w14:paraId="00000183">
            <w:pPr>
              <w:widowControl w:val="0"/>
              <w:spacing w:line="240" w:lineRule="auto"/>
              <w:rPr>
                <w:rFonts w:ascii="Neue Haas Grotesk Text Pro" w:cs="Neue Haas Grotesk Text Pro" w:eastAsia="Neue Haas Grotesk Text Pro" w:hAnsi="Neue Haas Grotesk Text Pro"/>
                <w:b w:val="1"/>
                <w:sz w:val="20"/>
                <w:szCs w:val="20"/>
              </w:rPr>
            </w:pPr>
            <w:r w:rsidDel="00000000" w:rsidR="00000000" w:rsidRPr="00000000">
              <w:rPr>
                <w:rFonts w:ascii="Neue Haas Grotesk Text Pro" w:cs="Neue Haas Grotesk Text Pro" w:eastAsia="Neue Haas Grotesk Text Pro" w:hAnsi="Neue Haas Grotesk Text Pro"/>
                <w:b w:val="1"/>
                <w:sz w:val="20"/>
                <w:szCs w:val="20"/>
                <w:rtl w:val="0"/>
              </w:rPr>
              <w:t xml:space="preserve">Data/Information Source</w:t>
            </w:r>
          </w:p>
        </w:tc>
      </w:tr>
      <w:tr>
        <w:trPr>
          <w:cantSplit w:val="0"/>
          <w:trHeight w:val="420" w:hRule="atLeast"/>
          <w:tblHeader w:val="0"/>
        </w:trPr>
        <w:tc>
          <w:tcPr>
            <w:gridSpan w:val="4"/>
            <w:shd w:fill="auto" w:val="clear"/>
            <w:tcMar>
              <w:top w:w="100.0" w:type="dxa"/>
              <w:left w:w="100.0" w:type="dxa"/>
              <w:bottom w:w="100.0" w:type="dxa"/>
              <w:right w:w="100.0" w:type="dxa"/>
            </w:tcMar>
          </w:tcPr>
          <w:p w:rsidR="00000000" w:rsidDel="00000000" w:rsidP="00000000" w:rsidRDefault="00000000" w:rsidRPr="00000000" w14:paraId="00000184">
            <w:pPr>
              <w:widowControl w:val="0"/>
              <w:spacing w:line="240" w:lineRule="auto"/>
              <w:jc w:val="center"/>
              <w:rPr>
                <w:rFonts w:ascii="Neue Haas Grotesk Text Pro" w:cs="Neue Haas Grotesk Text Pro" w:eastAsia="Neue Haas Grotesk Text Pro" w:hAnsi="Neue Haas Grotesk Text Pro"/>
                <w:i w:val="1"/>
                <w:sz w:val="20"/>
                <w:szCs w:val="20"/>
              </w:rPr>
            </w:pPr>
            <w:r w:rsidDel="00000000" w:rsidR="00000000" w:rsidRPr="00000000">
              <w:rPr>
                <w:rFonts w:ascii="Neue Haas Grotesk Text Pro" w:cs="Neue Haas Grotesk Text Pro" w:eastAsia="Neue Haas Grotesk Text Pro" w:hAnsi="Neue Haas Grotesk Text Pro"/>
                <w:i w:val="1"/>
                <w:sz w:val="20"/>
                <w:szCs w:val="20"/>
                <w:rtl w:val="0"/>
              </w:rPr>
              <w:t xml:space="preserve">Fishing and Marine Related Social and Economic Data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88">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b w:val="1"/>
                <w:sz w:val="20"/>
                <w:szCs w:val="20"/>
                <w:rtl w:val="0"/>
              </w:rPr>
              <w:t xml:space="preserve">People employed in fishing</w:t>
            </w:r>
            <w:r w:rsidDel="00000000" w:rsidR="00000000" w:rsidRPr="00000000">
              <w:rPr>
                <w:rFonts w:ascii="Neue Haas Grotesk Text Pro" w:cs="Neue Haas Grotesk Text Pro" w:eastAsia="Neue Haas Grotesk Text Pro" w:hAnsi="Neue Haas Grotesk Text Pro"/>
                <w:sz w:val="20"/>
                <w:szCs w:val="20"/>
                <w:rtl w:val="0"/>
              </w:rPr>
              <w:t xml:space="preserve"> (or number of fishing establishments)</w:t>
            </w:r>
          </w:p>
        </w:tc>
        <w:tc>
          <w:tcPr>
            <w:shd w:fill="auto" w:val="clear"/>
            <w:tcMar>
              <w:top w:w="100.0" w:type="dxa"/>
              <w:left w:w="100.0" w:type="dxa"/>
              <w:bottom w:w="100.0" w:type="dxa"/>
              <w:right w:w="100.0" w:type="dxa"/>
            </w:tcMar>
          </w:tcPr>
          <w:p w:rsidR="00000000" w:rsidDel="00000000" w:rsidP="00000000" w:rsidRDefault="00000000" w:rsidRPr="00000000" w14:paraId="00000189">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8A">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Every 5-10 years</w:t>
            </w:r>
          </w:p>
        </w:tc>
        <w:tc>
          <w:tcPr>
            <w:shd w:fill="auto" w:val="clear"/>
            <w:tcMar>
              <w:top w:w="100.0" w:type="dxa"/>
              <w:left w:w="100.0" w:type="dxa"/>
              <w:bottom w:w="100.0" w:type="dxa"/>
              <w:right w:w="100.0" w:type="dxa"/>
            </w:tcMar>
          </w:tcPr>
          <w:p w:rsidR="00000000" w:rsidDel="00000000" w:rsidP="00000000" w:rsidRDefault="00000000" w:rsidRPr="00000000" w14:paraId="0000018B">
            <w:pPr>
              <w:widowControl w:val="0"/>
              <w:spacing w:line="240" w:lineRule="auto"/>
              <w:rPr>
                <w:rFonts w:ascii="Neue Haas Grotesk Text Pro" w:cs="Neue Haas Grotesk Text Pro" w:eastAsia="Neue Haas Grotesk Text Pro" w:hAnsi="Neue Haas Grotesk Text Pro"/>
                <w:b w:val="1"/>
                <w:sz w:val="20"/>
                <w:szCs w:val="20"/>
                <w:u w:val="single"/>
              </w:rPr>
            </w:pPr>
            <w:r w:rsidDel="00000000" w:rsidR="00000000" w:rsidRPr="00000000">
              <w:rPr>
                <w:rFonts w:ascii="Neue Haas Grotesk Text Pro" w:cs="Neue Haas Grotesk Text Pro" w:eastAsia="Neue Haas Grotesk Text Pro" w:hAnsi="Neue Haas Grotesk Text Pro"/>
                <w:b w:val="1"/>
                <w:sz w:val="20"/>
                <w:szCs w:val="20"/>
                <w:u w:val="single"/>
                <w:rtl w:val="0"/>
              </w:rPr>
              <w:t xml:space="preserve">By Zip Code:</w:t>
            </w:r>
          </w:p>
          <w:p w:rsidR="00000000" w:rsidDel="00000000" w:rsidP="00000000" w:rsidRDefault="00000000" w:rsidRPr="00000000" w14:paraId="0000018C">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Using the data at </w:t>
            </w:r>
            <w:hyperlink r:id="rId28">
              <w:r w:rsidDel="00000000" w:rsidR="00000000" w:rsidRPr="00000000">
                <w:rPr>
                  <w:rFonts w:ascii="Neue Haas Grotesk Text Pro" w:cs="Neue Haas Grotesk Text Pro" w:eastAsia="Neue Haas Grotesk Text Pro" w:hAnsi="Neue Haas Grotesk Text Pro"/>
                  <w:color w:val="1155cc"/>
                  <w:sz w:val="20"/>
                  <w:szCs w:val="20"/>
                  <w:u w:val="single"/>
                  <w:rtl w:val="0"/>
                </w:rPr>
                <w:t xml:space="preserve">https://data.census.gov/cedsci/all</w:t>
              </w:r>
            </w:hyperlink>
            <w:r w:rsidDel="00000000" w:rsidR="00000000" w:rsidRPr="00000000">
              <w:rPr>
                <w:rFonts w:ascii="Neue Haas Grotesk Text Pro" w:cs="Neue Haas Grotesk Text Pro" w:eastAsia="Neue Haas Grotesk Text Pro" w:hAnsi="Neue Haas Grotesk Text Pro"/>
                <w:sz w:val="20"/>
                <w:szCs w:val="20"/>
                <w:rtl w:val="0"/>
              </w:rPr>
              <w:t xml:space="preserve">, follow detailed instructions in Appendix D.</w:t>
            </w:r>
            <w:r w:rsidDel="00000000" w:rsidR="00000000" w:rsidRPr="00000000">
              <w:rPr>
                <w:rFonts w:ascii="Neue Haas Grotesk Text Pro" w:cs="Neue Haas Grotesk Text Pro" w:eastAsia="Neue Haas Grotesk Text Pro" w:hAnsi="Neue Haas Grotesk Text Pro"/>
                <w:sz w:val="20"/>
                <w:szCs w:val="20"/>
                <w:vertAlign w:val="superscript"/>
              </w:rPr>
              <w:footnoteReference w:customMarkFollows="0" w:id="12"/>
            </w:r>
            <w:r w:rsidDel="00000000" w:rsidR="00000000" w:rsidRPr="00000000">
              <w:rPr>
                <w:rtl w:val="0"/>
              </w:rPr>
            </w:r>
          </w:p>
          <w:p w:rsidR="00000000" w:rsidDel="00000000" w:rsidP="00000000" w:rsidRDefault="00000000" w:rsidRPr="00000000" w14:paraId="0000018D">
            <w:pPr>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While not included in the instructions, data for the number of establishments can also be found using ArcGIS Business Analyst if a town or organization has an ArcGIS Business Analyst License.</w:t>
            </w:r>
            <w:r w:rsidDel="00000000" w:rsidR="00000000" w:rsidRPr="00000000">
              <w:rPr>
                <w:rFonts w:ascii="Neue Haas Grotesk Text Pro" w:cs="Neue Haas Grotesk Text Pro" w:eastAsia="Neue Haas Grotesk Text Pro" w:hAnsi="Neue Haas Grotesk Text Pro"/>
                <w:sz w:val="20"/>
                <w:szCs w:val="20"/>
                <w:vertAlign w:val="superscript"/>
                <w:rtl w:val="0"/>
              </w:rPr>
              <w:t xml:space="preserve"> </w:t>
            </w:r>
            <w:r w:rsidDel="00000000" w:rsidR="00000000" w:rsidRPr="00000000">
              <w:rPr>
                <w:rFonts w:ascii="Neue Haas Grotesk Text Pro" w:cs="Neue Haas Grotesk Text Pro" w:eastAsia="Neue Haas Grotesk Text Pro" w:hAnsi="Neue Haas Grotesk Text Pro"/>
                <w:sz w:val="20"/>
                <w:szCs w:val="20"/>
                <w:vertAlign w:val="superscript"/>
              </w:rPr>
              <w:footnoteReference w:customMarkFollows="0" w:id="13"/>
            </w:r>
            <w:r w:rsidDel="00000000" w:rsidR="00000000" w:rsidRPr="00000000">
              <w:rPr>
                <w:rtl w:val="0"/>
              </w:rPr>
            </w:r>
          </w:p>
          <w:p w:rsidR="00000000" w:rsidDel="00000000" w:rsidP="00000000" w:rsidRDefault="00000000" w:rsidRPr="00000000" w14:paraId="0000018E">
            <w:pPr>
              <w:widowControl w:val="0"/>
              <w:spacing w:line="240" w:lineRule="auto"/>
              <w:rPr>
                <w:rFonts w:ascii="Neue Haas Grotesk Text Pro" w:cs="Neue Haas Grotesk Text Pro" w:eastAsia="Neue Haas Grotesk Text Pro" w:hAnsi="Neue Haas Grotesk Text Pro"/>
                <w:b w:val="1"/>
                <w:sz w:val="20"/>
                <w:szCs w:val="20"/>
              </w:rPr>
            </w:pPr>
            <w:r w:rsidDel="00000000" w:rsidR="00000000" w:rsidRPr="00000000">
              <w:rPr>
                <w:rFonts w:ascii="Neue Haas Grotesk Text Pro" w:cs="Neue Haas Grotesk Text Pro" w:eastAsia="Neue Haas Grotesk Text Pro" w:hAnsi="Neue Haas Grotesk Text Pro"/>
                <w:b w:val="1"/>
                <w:sz w:val="20"/>
                <w:szCs w:val="20"/>
                <w:u w:val="single"/>
                <w:rtl w:val="0"/>
              </w:rPr>
              <w:t xml:space="preserve">By County or State:</w:t>
            </w:r>
            <w:r w:rsidDel="00000000" w:rsidR="00000000" w:rsidRPr="00000000">
              <w:rPr>
                <w:rtl w:val="0"/>
              </w:rPr>
            </w:r>
          </w:p>
          <w:p w:rsidR="00000000" w:rsidDel="00000000" w:rsidP="00000000" w:rsidRDefault="00000000" w:rsidRPr="00000000" w14:paraId="0000018F">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Build a custom report at </w:t>
            </w:r>
            <w:hyperlink r:id="rId29">
              <w:r w:rsidDel="00000000" w:rsidR="00000000" w:rsidRPr="00000000">
                <w:rPr>
                  <w:rFonts w:ascii="Neue Haas Grotesk Text Pro" w:cs="Neue Haas Grotesk Text Pro" w:eastAsia="Neue Haas Grotesk Text Pro" w:hAnsi="Neue Haas Grotesk Text Pro"/>
                  <w:color w:val="1155cc"/>
                  <w:sz w:val="20"/>
                  <w:szCs w:val="20"/>
                  <w:u w:val="single"/>
                  <w:rtl w:val="0"/>
                </w:rPr>
                <w:t xml:space="preserve">https://coast.noaa.gov/quickreport/#!/index.html</w:t>
              </w:r>
            </w:hyperlink>
            <w:r w:rsidDel="00000000" w:rsidR="00000000" w:rsidRPr="00000000">
              <w:rPr>
                <w:rtl w:val="0"/>
              </w:rPr>
            </w:r>
          </w:p>
          <w:p w:rsidR="00000000" w:rsidDel="00000000" w:rsidP="00000000" w:rsidRDefault="00000000" w:rsidRPr="00000000" w14:paraId="00000190">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by following the instructions in Appendix D. This includes employment and self-employment data for the general ‘living resources’ category.</w:t>
            </w:r>
            <w:r w:rsidDel="00000000" w:rsidR="00000000" w:rsidRPr="00000000">
              <w:rPr>
                <w:rFonts w:ascii="Neue Haas Grotesk Text Pro" w:cs="Neue Haas Grotesk Text Pro" w:eastAsia="Neue Haas Grotesk Text Pro" w:hAnsi="Neue Haas Grotesk Text Pro"/>
                <w:sz w:val="20"/>
                <w:szCs w:val="20"/>
                <w:vertAlign w:val="superscript"/>
                <w:rtl w:val="0"/>
              </w:rPr>
              <w:t xml:space="preserve"> </w:t>
            </w:r>
            <w:r w:rsidDel="00000000" w:rsidR="00000000" w:rsidRPr="00000000">
              <w:rPr>
                <w:rFonts w:ascii="Neue Haas Grotesk Text Pro" w:cs="Neue Haas Grotesk Text Pro" w:eastAsia="Neue Haas Grotesk Text Pro" w:hAnsi="Neue Haas Grotesk Text Pro"/>
                <w:sz w:val="20"/>
                <w:szCs w:val="20"/>
                <w:vertAlign w:val="superscript"/>
              </w:rPr>
              <w:footnoteReference w:customMarkFollows="0" w:id="14"/>
            </w:r>
            <w:r w:rsidDel="00000000" w:rsidR="00000000" w:rsidRPr="00000000">
              <w:rPr>
                <w:rtl w:val="0"/>
              </w:rPr>
            </w:r>
          </w:p>
          <w:p w:rsidR="00000000" w:rsidDel="00000000" w:rsidP="00000000" w:rsidRDefault="00000000" w:rsidRPr="00000000" w14:paraId="00000191">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This data set may also be accessed at </w:t>
            </w:r>
            <w:hyperlink r:id="rId30">
              <w:r w:rsidDel="00000000" w:rsidR="00000000" w:rsidRPr="00000000">
                <w:rPr>
                  <w:rFonts w:ascii="Neue Haas Grotesk Text Pro" w:cs="Neue Haas Grotesk Text Pro" w:eastAsia="Neue Haas Grotesk Text Pro" w:hAnsi="Neue Haas Grotesk Text Pro"/>
                  <w:color w:val="1155cc"/>
                  <w:sz w:val="20"/>
                  <w:szCs w:val="20"/>
                  <w:u w:val="single"/>
                  <w:rtl w:val="0"/>
                </w:rPr>
                <w:t xml:space="preserve">https://coast.noaa.gov/enowexplorer/#/</w:t>
              </w:r>
            </w:hyperlink>
            <w:r w:rsidDel="00000000" w:rsidR="00000000" w:rsidRPr="00000000">
              <w:rPr>
                <w:rFonts w:ascii="Neue Haas Grotesk Text Pro" w:cs="Neue Haas Grotesk Text Pro" w:eastAsia="Neue Haas Grotesk Text Pro" w:hAnsi="Neue Haas Grotesk Text Pro"/>
                <w:sz w:val="20"/>
                <w:szCs w:val="20"/>
                <w:rtl w:val="0"/>
              </w:rPr>
              <w:t xml:space="preserve">.</w:t>
            </w:r>
            <w:r w:rsidDel="00000000" w:rsidR="00000000" w:rsidRPr="00000000">
              <w:rPr>
                <w:rFonts w:ascii="Neue Haas Grotesk Text Pro" w:cs="Neue Haas Grotesk Text Pro" w:eastAsia="Neue Haas Grotesk Text Pro" w:hAnsi="Neue Haas Grotesk Text Pro"/>
                <w:sz w:val="20"/>
                <w:szCs w:val="20"/>
                <w:vertAlign w:val="superscript"/>
              </w:rPr>
              <w:footnoteReference w:customMarkFollows="0" w:id="15"/>
            </w:r>
            <w:r w:rsidDel="00000000" w:rsidR="00000000" w:rsidRPr="00000000">
              <w:rPr>
                <w:rFonts w:ascii="Neue Haas Grotesk Text Pro" w:cs="Neue Haas Grotesk Text Pro" w:eastAsia="Neue Haas Grotesk Text Pro" w:hAnsi="Neue Haas Grotesk Text Pro"/>
                <w:sz w:val="20"/>
                <w:szCs w:val="20"/>
                <w:rtl w:val="0"/>
              </w:rPr>
              <w:t xml:space="preserve"> The spreadsheet for self-employment data for 2019 by marine sector and county is available on MCFA’s website: </w:t>
            </w:r>
            <w:hyperlink r:id="rId31">
              <w:r w:rsidDel="00000000" w:rsidR="00000000" w:rsidRPr="00000000">
                <w:rPr>
                  <w:rFonts w:ascii="Neue Haas Grotesk Text Pro" w:cs="Neue Haas Grotesk Text Pro" w:eastAsia="Neue Haas Grotesk Text Pro" w:hAnsi="Neue Haas Grotesk Text Pro"/>
                  <w:color w:val="1155cc"/>
                  <w:sz w:val="20"/>
                  <w:szCs w:val="20"/>
                  <w:u w:val="single"/>
                  <w:rtl w:val="0"/>
                </w:rPr>
                <w:t xml:space="preserve">https://www.mainecoastfishermen.org/working-waterfront-inventory</w:t>
              </w:r>
            </w:hyperlink>
            <w:r w:rsidDel="00000000" w:rsidR="00000000" w:rsidRPr="00000000">
              <w:rPr>
                <w:rFonts w:ascii="Neue Haas Grotesk Text Pro" w:cs="Neue Haas Grotesk Text Pro" w:eastAsia="Neue Haas Grotesk Text Pro" w:hAnsi="Neue Haas Grotesk Text Pro"/>
                <w:sz w:val="20"/>
                <w:szCs w:val="20"/>
                <w:rtl w:val="0"/>
              </w:rPr>
              <w:t xml:space="preserv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92">
            <w:pPr>
              <w:widowControl w:val="0"/>
              <w:spacing w:line="240" w:lineRule="auto"/>
              <w:rPr>
                <w:rFonts w:ascii="Neue Haas Grotesk Text Pro" w:cs="Neue Haas Grotesk Text Pro" w:eastAsia="Neue Haas Grotesk Text Pro" w:hAnsi="Neue Haas Grotesk Text Pro"/>
                <w:b w:val="1"/>
                <w:sz w:val="20"/>
                <w:szCs w:val="20"/>
              </w:rPr>
            </w:pPr>
            <w:r w:rsidDel="00000000" w:rsidR="00000000" w:rsidRPr="00000000">
              <w:rPr>
                <w:rFonts w:ascii="Neue Haas Grotesk Text Pro" w:cs="Neue Haas Grotesk Text Pro" w:eastAsia="Neue Haas Grotesk Text Pro" w:hAnsi="Neue Haas Grotesk Text Pro"/>
                <w:b w:val="1"/>
                <w:sz w:val="20"/>
                <w:szCs w:val="20"/>
                <w:rtl w:val="0"/>
              </w:rPr>
              <w:t xml:space="preserve">Youth in fishing </w:t>
            </w:r>
          </w:p>
        </w:tc>
        <w:tc>
          <w:tcPr>
            <w:shd w:fill="auto" w:val="clear"/>
            <w:tcMar>
              <w:top w:w="100.0" w:type="dxa"/>
              <w:left w:w="100.0" w:type="dxa"/>
              <w:bottom w:w="100.0" w:type="dxa"/>
              <w:right w:w="100.0" w:type="dxa"/>
            </w:tcMar>
          </w:tcPr>
          <w:p w:rsidR="00000000" w:rsidDel="00000000" w:rsidP="00000000" w:rsidRDefault="00000000" w:rsidRPr="00000000" w14:paraId="00000193">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94">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Every 5 years</w:t>
            </w:r>
          </w:p>
        </w:tc>
        <w:tc>
          <w:tcPr>
            <w:shd w:fill="auto" w:val="clear"/>
            <w:tcMar>
              <w:top w:w="100.0" w:type="dxa"/>
              <w:left w:w="100.0" w:type="dxa"/>
              <w:bottom w:w="100.0" w:type="dxa"/>
              <w:right w:w="100.0" w:type="dxa"/>
            </w:tcMar>
          </w:tcPr>
          <w:p w:rsidR="00000000" w:rsidDel="00000000" w:rsidP="00000000" w:rsidRDefault="00000000" w:rsidRPr="00000000" w14:paraId="00000195">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b w:val="1"/>
                <w:sz w:val="20"/>
                <w:szCs w:val="20"/>
                <w:u w:val="single"/>
                <w:rtl w:val="0"/>
              </w:rPr>
              <w:t xml:space="preserve">State</w:t>
            </w:r>
            <w:r w:rsidDel="00000000" w:rsidR="00000000" w:rsidRPr="00000000">
              <w:rPr>
                <w:rFonts w:ascii="Neue Haas Grotesk Text Pro" w:cs="Neue Haas Grotesk Text Pro" w:eastAsia="Neue Haas Grotesk Text Pro" w:hAnsi="Neue Haas Grotesk Text Pro"/>
                <w:sz w:val="20"/>
                <w:szCs w:val="20"/>
                <w:rtl w:val="0"/>
              </w:rPr>
              <w:t xml:space="preserve">: Maine DMR Licensing Division has compiled a spreadsheet that summarizes the number of fishing licenses by town, including lobster/crab apprentice. The spreadsheet for 2022 is available on MCFA’s website: </w:t>
            </w:r>
            <w:hyperlink r:id="rId32">
              <w:r w:rsidDel="00000000" w:rsidR="00000000" w:rsidRPr="00000000">
                <w:rPr>
                  <w:rFonts w:ascii="Neue Haas Grotesk Text Pro" w:cs="Neue Haas Grotesk Text Pro" w:eastAsia="Neue Haas Grotesk Text Pro" w:hAnsi="Neue Haas Grotesk Text Pro"/>
                  <w:color w:val="1155cc"/>
                  <w:sz w:val="20"/>
                  <w:szCs w:val="20"/>
                  <w:u w:val="single"/>
                  <w:rtl w:val="0"/>
                </w:rPr>
                <w:t xml:space="preserve">https://www.mainecoastfishermen.org/working-waterfront-inventory</w:t>
              </w:r>
            </w:hyperlink>
            <w:r w:rsidDel="00000000" w:rsidR="00000000" w:rsidRPr="00000000">
              <w:rPr>
                <w:rFonts w:ascii="Neue Haas Grotesk Text Pro" w:cs="Neue Haas Grotesk Text Pro" w:eastAsia="Neue Haas Grotesk Text Pro" w:hAnsi="Neue Haas Grotesk Text Pro"/>
                <w:sz w:val="20"/>
                <w:szCs w:val="20"/>
                <w:rtl w:val="0"/>
              </w:rPr>
              <w:t xml:space="preserve"> </w:t>
            </w:r>
            <w:r w:rsidDel="00000000" w:rsidR="00000000" w:rsidRPr="00000000">
              <w:rPr>
                <w:rFonts w:ascii="Neue Haas Grotesk Text Pro" w:cs="Neue Haas Grotesk Text Pro" w:eastAsia="Neue Haas Grotesk Text Pro" w:hAnsi="Neue Haas Grotesk Text Pro"/>
                <w:sz w:val="20"/>
                <w:szCs w:val="20"/>
                <w:vertAlign w:val="superscript"/>
              </w:rPr>
              <w:footnoteReference w:customMarkFollows="0" w:id="16"/>
            </w:r>
            <w:r w:rsidDel="00000000" w:rsidR="00000000" w:rsidRPr="00000000">
              <w:rPr>
                <w:rtl w:val="0"/>
              </w:rPr>
            </w:r>
          </w:p>
          <w:p w:rsidR="00000000" w:rsidDel="00000000" w:rsidP="00000000" w:rsidRDefault="00000000" w:rsidRPr="00000000" w14:paraId="00000196">
            <w:pPr>
              <w:widowControl w:val="0"/>
              <w:spacing w:line="240" w:lineRule="auto"/>
              <w:rPr>
                <w:rFonts w:ascii="Neue Haas Grotesk Text Pro" w:cs="Neue Haas Grotesk Text Pro" w:eastAsia="Neue Haas Grotesk Text Pro" w:hAnsi="Neue Haas Grotesk Text Pro"/>
                <w:sz w:val="20"/>
                <w:szCs w:val="20"/>
                <w:highlight w:val="white"/>
              </w:rPr>
            </w:pPr>
            <w:r w:rsidDel="00000000" w:rsidR="00000000" w:rsidRPr="00000000">
              <w:rPr>
                <w:rFonts w:ascii="Neue Haas Grotesk Text Pro" w:cs="Neue Haas Grotesk Text Pro" w:eastAsia="Neue Haas Grotesk Text Pro" w:hAnsi="Neue Haas Grotesk Text Pro"/>
                <w:sz w:val="20"/>
                <w:szCs w:val="20"/>
                <w:highlight w:val="white"/>
                <w:rtl w:val="0"/>
              </w:rPr>
              <w:t xml:space="preserve">-AND-</w:t>
            </w:r>
          </w:p>
          <w:p w:rsidR="00000000" w:rsidDel="00000000" w:rsidP="00000000" w:rsidRDefault="00000000" w:rsidRPr="00000000" w14:paraId="00000197">
            <w:pPr>
              <w:widowControl w:val="0"/>
              <w:spacing w:line="240" w:lineRule="auto"/>
              <w:rPr>
                <w:rFonts w:ascii="Neue Haas Grotesk Text Pro" w:cs="Neue Haas Grotesk Text Pro" w:eastAsia="Neue Haas Grotesk Text Pro" w:hAnsi="Neue Haas Grotesk Text Pro"/>
                <w:b w:val="1"/>
                <w:sz w:val="20"/>
                <w:szCs w:val="20"/>
                <w:u w:val="single"/>
              </w:rPr>
            </w:pPr>
            <w:r w:rsidDel="00000000" w:rsidR="00000000" w:rsidRPr="00000000">
              <w:rPr>
                <w:rFonts w:ascii="Neue Haas Grotesk Text Pro" w:cs="Neue Haas Grotesk Text Pro" w:eastAsia="Neue Haas Grotesk Text Pro" w:hAnsi="Neue Haas Grotesk Text Pro"/>
                <w:b w:val="1"/>
                <w:sz w:val="20"/>
                <w:szCs w:val="20"/>
                <w:u w:val="single"/>
                <w:rtl w:val="0"/>
              </w:rPr>
              <w:t xml:space="preserve">Town:</w:t>
            </w:r>
          </w:p>
          <w:p w:rsidR="00000000" w:rsidDel="00000000" w:rsidP="00000000" w:rsidRDefault="00000000" w:rsidRPr="00000000" w14:paraId="00000198">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Contact town clerk for student shellfish licenses sold</w:t>
            </w:r>
          </w:p>
          <w:p w:rsidR="00000000" w:rsidDel="00000000" w:rsidP="00000000" w:rsidRDefault="00000000" w:rsidRPr="00000000" w14:paraId="00000199">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-OR-Review shellfish ordinance and/or license allocations</w:t>
            </w:r>
            <w:r w:rsidDel="00000000" w:rsidR="00000000" w:rsidRPr="00000000">
              <w:rPr>
                <w:rFonts w:ascii="Neue Haas Grotesk Text Pro" w:cs="Neue Haas Grotesk Text Pro" w:eastAsia="Neue Haas Grotesk Text Pro" w:hAnsi="Neue Haas Grotesk Text Pro"/>
                <w:sz w:val="20"/>
                <w:szCs w:val="20"/>
                <w:vertAlign w:val="superscript"/>
              </w:rPr>
              <w:footnoteReference w:customMarkFollows="0" w:id="17"/>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9A">
            <w:pPr>
              <w:widowControl w:val="0"/>
              <w:spacing w:line="240" w:lineRule="auto"/>
              <w:rPr>
                <w:rFonts w:ascii="Neue Haas Grotesk Text Pro" w:cs="Neue Haas Grotesk Text Pro" w:eastAsia="Neue Haas Grotesk Text Pro" w:hAnsi="Neue Haas Grotesk Text Pro"/>
                <w:b w:val="1"/>
                <w:sz w:val="20"/>
                <w:szCs w:val="20"/>
              </w:rPr>
            </w:pPr>
            <w:r w:rsidDel="00000000" w:rsidR="00000000" w:rsidRPr="00000000">
              <w:rPr>
                <w:rFonts w:ascii="Neue Haas Grotesk Text Pro" w:cs="Neue Haas Grotesk Text Pro" w:eastAsia="Neue Haas Grotesk Text Pro" w:hAnsi="Neue Haas Grotesk Text Pro"/>
                <w:b w:val="1"/>
                <w:sz w:val="20"/>
                <w:szCs w:val="20"/>
                <w:rtl w:val="0"/>
              </w:rPr>
              <w:t xml:space="preserve">Municipal marine staff capacity</w:t>
            </w:r>
          </w:p>
        </w:tc>
        <w:tc>
          <w:tcPr>
            <w:shd w:fill="auto" w:val="clear"/>
            <w:tcMar>
              <w:top w:w="100.0" w:type="dxa"/>
              <w:left w:w="100.0" w:type="dxa"/>
              <w:bottom w:w="100.0" w:type="dxa"/>
              <w:right w:w="100.0" w:type="dxa"/>
            </w:tcMar>
          </w:tcPr>
          <w:p w:rsidR="00000000" w:rsidDel="00000000" w:rsidP="00000000" w:rsidRDefault="00000000" w:rsidRPr="00000000" w14:paraId="0000019B">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9C">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Every 5 years</w:t>
            </w:r>
          </w:p>
        </w:tc>
        <w:tc>
          <w:tcPr>
            <w:shd w:fill="auto" w:val="clear"/>
            <w:tcMar>
              <w:top w:w="100.0" w:type="dxa"/>
              <w:left w:w="100.0" w:type="dxa"/>
              <w:bottom w:w="100.0" w:type="dxa"/>
              <w:right w:w="100.0" w:type="dxa"/>
            </w:tcMar>
          </w:tcPr>
          <w:p w:rsidR="00000000" w:rsidDel="00000000" w:rsidP="00000000" w:rsidRDefault="00000000" w:rsidRPr="00000000" w14:paraId="0000019D">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Contact town manager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9E">
            <w:pPr>
              <w:widowControl w:val="0"/>
              <w:spacing w:line="240" w:lineRule="auto"/>
              <w:rPr>
                <w:rFonts w:ascii="Neue Haas Grotesk Text Pro" w:cs="Neue Haas Grotesk Text Pro" w:eastAsia="Neue Haas Grotesk Text Pro" w:hAnsi="Neue Haas Grotesk Text Pro"/>
                <w:b w:val="1"/>
                <w:sz w:val="20"/>
                <w:szCs w:val="20"/>
              </w:rPr>
            </w:pPr>
            <w:r w:rsidDel="00000000" w:rsidR="00000000" w:rsidRPr="00000000">
              <w:rPr>
                <w:rFonts w:ascii="Neue Haas Grotesk Text Pro" w:cs="Neue Haas Grotesk Text Pro" w:eastAsia="Neue Haas Grotesk Text Pro" w:hAnsi="Neue Haas Grotesk Text Pro"/>
                <w:b w:val="1"/>
                <w:sz w:val="20"/>
                <w:szCs w:val="20"/>
                <w:rtl w:val="0"/>
              </w:rPr>
              <w:t xml:space="preserve">New residential building permits in commercial fishing/maritime activity zones/districts, if applicable</w:t>
            </w:r>
          </w:p>
        </w:tc>
        <w:tc>
          <w:tcPr>
            <w:shd w:fill="auto" w:val="clear"/>
            <w:tcMar>
              <w:top w:w="100.0" w:type="dxa"/>
              <w:left w:w="100.0" w:type="dxa"/>
              <w:bottom w:w="100.0" w:type="dxa"/>
              <w:right w:w="100.0" w:type="dxa"/>
            </w:tcMar>
          </w:tcPr>
          <w:p w:rsidR="00000000" w:rsidDel="00000000" w:rsidP="00000000" w:rsidRDefault="00000000" w:rsidRPr="00000000" w14:paraId="0000019F">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A0">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Annually</w:t>
            </w:r>
          </w:p>
        </w:tc>
        <w:tc>
          <w:tcPr>
            <w:shd w:fill="auto" w:val="clear"/>
            <w:tcMar>
              <w:top w:w="100.0" w:type="dxa"/>
              <w:left w:w="100.0" w:type="dxa"/>
              <w:bottom w:w="100.0" w:type="dxa"/>
              <w:right w:w="100.0" w:type="dxa"/>
            </w:tcMar>
          </w:tcPr>
          <w:p w:rsidR="00000000" w:rsidDel="00000000" w:rsidP="00000000" w:rsidRDefault="00000000" w:rsidRPr="00000000" w14:paraId="000001A1">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Contact local code enforcement department</w:t>
            </w:r>
          </w:p>
        </w:tc>
      </w:tr>
      <w:tr>
        <w:trPr>
          <w:cantSplit w:val="0"/>
          <w:trHeight w:val="420" w:hRule="atLeast"/>
          <w:tblHeader w:val="0"/>
        </w:trPr>
        <w:tc>
          <w:tcPr>
            <w:gridSpan w:val="4"/>
            <w:shd w:fill="auto" w:val="clear"/>
            <w:tcMar>
              <w:top w:w="100.0" w:type="dxa"/>
              <w:left w:w="100.0" w:type="dxa"/>
              <w:bottom w:w="100.0" w:type="dxa"/>
              <w:right w:w="100.0" w:type="dxa"/>
            </w:tcMar>
          </w:tcPr>
          <w:p w:rsidR="00000000" w:rsidDel="00000000" w:rsidP="00000000" w:rsidRDefault="00000000" w:rsidRPr="00000000" w14:paraId="000001A2">
            <w:pPr>
              <w:widowControl w:val="0"/>
              <w:spacing w:line="240" w:lineRule="auto"/>
              <w:jc w:val="center"/>
              <w:rPr>
                <w:rFonts w:ascii="Neue Haas Grotesk Text Pro" w:cs="Neue Haas Grotesk Text Pro" w:eastAsia="Neue Haas Grotesk Text Pro" w:hAnsi="Neue Haas Grotesk Text Pro"/>
                <w:i w:val="1"/>
                <w:sz w:val="20"/>
                <w:szCs w:val="20"/>
              </w:rPr>
            </w:pPr>
            <w:r w:rsidDel="00000000" w:rsidR="00000000" w:rsidRPr="00000000">
              <w:rPr>
                <w:rFonts w:ascii="Neue Haas Grotesk Text Pro" w:cs="Neue Haas Grotesk Text Pro" w:eastAsia="Neue Haas Grotesk Text Pro" w:hAnsi="Neue Haas Grotesk Text Pro"/>
                <w:i w:val="1"/>
                <w:sz w:val="20"/>
                <w:szCs w:val="20"/>
                <w:rtl w:val="0"/>
              </w:rPr>
              <w:t xml:space="preserve">General Social and Economic Data</w:t>
            </w:r>
            <w:r w:rsidDel="00000000" w:rsidR="00000000" w:rsidRPr="00000000">
              <w:rPr>
                <w:rFonts w:ascii="Neue Haas Grotesk Text Pro" w:cs="Neue Haas Grotesk Text Pro" w:eastAsia="Neue Haas Grotesk Text Pro" w:hAnsi="Neue Haas Grotesk Text Pro"/>
                <w:i w:val="1"/>
                <w:sz w:val="20"/>
                <w:szCs w:val="20"/>
                <w:vertAlign w:val="superscript"/>
              </w:rPr>
              <w:footnoteReference w:customMarkFollows="0" w:id="18"/>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A6">
            <w:pPr>
              <w:widowControl w:val="0"/>
              <w:spacing w:line="240" w:lineRule="auto"/>
              <w:rPr>
                <w:rFonts w:ascii="Neue Haas Grotesk Text Pro" w:cs="Neue Haas Grotesk Text Pro" w:eastAsia="Neue Haas Grotesk Text Pro" w:hAnsi="Neue Haas Grotesk Text Pro"/>
                <w:b w:val="1"/>
                <w:sz w:val="20"/>
                <w:szCs w:val="20"/>
              </w:rPr>
            </w:pPr>
            <w:r w:rsidDel="00000000" w:rsidR="00000000" w:rsidRPr="00000000">
              <w:rPr>
                <w:rFonts w:ascii="Neue Haas Grotesk Text Pro" w:cs="Neue Haas Grotesk Text Pro" w:eastAsia="Neue Haas Grotesk Text Pro" w:hAnsi="Neue Haas Grotesk Text Pro"/>
                <w:b w:val="1"/>
                <w:sz w:val="20"/>
                <w:szCs w:val="20"/>
                <w:rtl w:val="0"/>
              </w:rPr>
              <w:t xml:space="preserve">Data points</w:t>
            </w:r>
          </w:p>
        </w:tc>
        <w:tc>
          <w:tcPr>
            <w:shd w:fill="auto" w:val="clear"/>
            <w:tcMar>
              <w:top w:w="100.0" w:type="dxa"/>
              <w:left w:w="100.0" w:type="dxa"/>
              <w:bottom w:w="100.0" w:type="dxa"/>
              <w:right w:w="100.0" w:type="dxa"/>
            </w:tcMar>
          </w:tcPr>
          <w:p w:rsidR="00000000" w:rsidDel="00000000" w:rsidP="00000000" w:rsidRDefault="00000000" w:rsidRPr="00000000" w14:paraId="000001A7">
            <w:pPr>
              <w:widowControl w:val="0"/>
              <w:spacing w:line="240" w:lineRule="auto"/>
              <w:rPr>
                <w:rFonts w:ascii="Neue Haas Grotesk Text Pro" w:cs="Neue Haas Grotesk Text Pro" w:eastAsia="Neue Haas Grotesk Text Pro" w:hAnsi="Neue Haas Grotesk Text Pro"/>
                <w:b w:val="1"/>
                <w:sz w:val="20"/>
                <w:szCs w:val="20"/>
              </w:rPr>
            </w:pPr>
            <w:r w:rsidDel="00000000" w:rsidR="00000000" w:rsidRPr="00000000">
              <w:rPr>
                <w:rFonts w:ascii="Neue Haas Grotesk Text Pro" w:cs="Neue Haas Grotesk Text Pro" w:eastAsia="Neue Haas Grotesk Text Pro" w:hAnsi="Neue Haas Grotesk Text Pro"/>
                <w:b w:val="1"/>
                <w:sz w:val="20"/>
                <w:szCs w:val="20"/>
                <w:rtl w:val="0"/>
              </w:rPr>
              <w:t xml:space="preserve">Estimate </w:t>
            </w:r>
          </w:p>
        </w:tc>
        <w:tc>
          <w:tcPr>
            <w:shd w:fill="auto" w:val="clear"/>
            <w:tcMar>
              <w:top w:w="100.0" w:type="dxa"/>
              <w:left w:w="100.0" w:type="dxa"/>
              <w:bottom w:w="100.0" w:type="dxa"/>
              <w:right w:w="100.0" w:type="dxa"/>
            </w:tcMar>
          </w:tcPr>
          <w:p w:rsidR="00000000" w:rsidDel="00000000" w:rsidP="00000000" w:rsidRDefault="00000000" w:rsidRPr="00000000" w14:paraId="000001A8">
            <w:pPr>
              <w:widowControl w:val="0"/>
              <w:spacing w:line="240" w:lineRule="auto"/>
              <w:rPr>
                <w:rFonts w:ascii="Neue Haas Grotesk Text Pro" w:cs="Neue Haas Grotesk Text Pro" w:eastAsia="Neue Haas Grotesk Text Pro" w:hAnsi="Neue Haas Grotesk Text Pro"/>
                <w:b w:val="1"/>
                <w:sz w:val="20"/>
                <w:szCs w:val="20"/>
              </w:rPr>
            </w:pPr>
            <w:r w:rsidDel="00000000" w:rsidR="00000000" w:rsidRPr="00000000">
              <w:rPr>
                <w:rFonts w:ascii="Neue Haas Grotesk Text Pro" w:cs="Neue Haas Grotesk Text Pro" w:eastAsia="Neue Haas Grotesk Text Pro" w:hAnsi="Neue Haas Grotesk Text Pro"/>
                <w:b w:val="1"/>
                <w:sz w:val="20"/>
                <w:szCs w:val="20"/>
                <w:rtl w:val="0"/>
              </w:rPr>
              <w:t xml:space="preserve"> Monitoring Frequency</w:t>
            </w:r>
          </w:p>
        </w:tc>
        <w:tc>
          <w:tcPr>
            <w:shd w:fill="auto" w:val="clear"/>
            <w:tcMar>
              <w:top w:w="100.0" w:type="dxa"/>
              <w:left w:w="100.0" w:type="dxa"/>
              <w:bottom w:w="100.0" w:type="dxa"/>
              <w:right w:w="100.0" w:type="dxa"/>
            </w:tcMar>
          </w:tcPr>
          <w:p w:rsidR="00000000" w:rsidDel="00000000" w:rsidP="00000000" w:rsidRDefault="00000000" w:rsidRPr="00000000" w14:paraId="000001A9">
            <w:pPr>
              <w:widowControl w:val="0"/>
              <w:spacing w:line="240" w:lineRule="auto"/>
              <w:rPr>
                <w:rFonts w:ascii="Neue Haas Grotesk Text Pro" w:cs="Neue Haas Grotesk Text Pro" w:eastAsia="Neue Haas Grotesk Text Pro" w:hAnsi="Neue Haas Grotesk Text Pro"/>
                <w:b w:val="1"/>
                <w:sz w:val="20"/>
                <w:szCs w:val="20"/>
              </w:rPr>
            </w:pPr>
            <w:r w:rsidDel="00000000" w:rsidR="00000000" w:rsidRPr="00000000">
              <w:rPr>
                <w:rFonts w:ascii="Neue Haas Grotesk Text Pro" w:cs="Neue Haas Grotesk Text Pro" w:eastAsia="Neue Haas Grotesk Text Pro" w:hAnsi="Neue Haas Grotesk Text Pro"/>
                <w:b w:val="1"/>
                <w:sz w:val="20"/>
                <w:szCs w:val="20"/>
                <w:rtl w:val="0"/>
              </w:rPr>
              <w:t xml:space="preserve">Data/Information Source</w:t>
            </w:r>
          </w:p>
          <w:p w:rsidR="00000000" w:rsidDel="00000000" w:rsidP="00000000" w:rsidRDefault="00000000" w:rsidRPr="00000000" w14:paraId="000001AA">
            <w:pPr>
              <w:widowControl w:val="0"/>
              <w:spacing w:line="240" w:lineRule="auto"/>
              <w:rPr>
                <w:rFonts w:ascii="Neue Haas Grotesk Text Pro" w:cs="Neue Haas Grotesk Text Pro" w:eastAsia="Neue Haas Grotesk Text Pro" w:hAnsi="Neue Haas Grotesk Text Pro"/>
                <w:b w:val="1"/>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All data is from the Census Bureau unless otherwise stated: </w:t>
            </w:r>
            <w:hyperlink r:id="rId33">
              <w:r w:rsidDel="00000000" w:rsidR="00000000" w:rsidRPr="00000000">
                <w:rPr>
                  <w:rFonts w:ascii="Neue Haas Grotesk Text Pro" w:cs="Neue Haas Grotesk Text Pro" w:eastAsia="Neue Haas Grotesk Text Pro" w:hAnsi="Neue Haas Grotesk Text Pro"/>
                  <w:color w:val="1155cc"/>
                  <w:sz w:val="20"/>
                  <w:szCs w:val="20"/>
                  <w:u w:val="single"/>
                  <w:rtl w:val="0"/>
                </w:rPr>
                <w:t xml:space="preserve">https://data.census.gov/</w:t>
              </w:r>
            </w:hyperlink>
            <w:r w:rsidDel="00000000" w:rsidR="00000000" w:rsidRPr="00000000">
              <w:rPr>
                <w:rFonts w:ascii="Neue Haas Grotesk Text Pro" w:cs="Neue Haas Grotesk Text Pro" w:eastAsia="Neue Haas Grotesk Text Pro" w:hAnsi="Neue Haas Grotesk Text Pro"/>
                <w:sz w:val="20"/>
                <w:szCs w:val="20"/>
                <w:vertAlign w:val="superscript"/>
              </w:rPr>
              <w:footnoteReference w:customMarkFollows="0" w:id="19"/>
            </w:r>
            <w:r w:rsidDel="00000000" w:rsidR="00000000" w:rsidRPr="00000000">
              <w:rPr>
                <w:rFonts w:ascii="Neue Haas Grotesk Text Pro" w:cs="Neue Haas Grotesk Text Pro" w:eastAsia="Neue Haas Grotesk Text Pro" w:hAnsi="Neue Haas Grotesk Text Pro"/>
                <w:sz w:val="20"/>
                <w:szCs w:val="20"/>
                <w:rtl w:val="0"/>
              </w:rPr>
              <w:t xml:space="preserv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AB">
            <w:pPr>
              <w:widowControl w:val="0"/>
              <w:spacing w:line="240" w:lineRule="auto"/>
              <w:rPr>
                <w:rFonts w:ascii="Neue Haas Grotesk Text Pro" w:cs="Neue Haas Grotesk Text Pro" w:eastAsia="Neue Haas Grotesk Text Pro" w:hAnsi="Neue Haas Grotesk Text Pro"/>
                <w:b w:val="1"/>
                <w:sz w:val="20"/>
                <w:szCs w:val="20"/>
              </w:rPr>
            </w:pPr>
            <w:r w:rsidDel="00000000" w:rsidR="00000000" w:rsidRPr="00000000">
              <w:rPr>
                <w:rFonts w:ascii="Neue Haas Grotesk Text Pro" w:cs="Neue Haas Grotesk Text Pro" w:eastAsia="Neue Haas Grotesk Text Pro" w:hAnsi="Neue Haas Grotesk Text Pro"/>
                <w:b w:val="1"/>
                <w:sz w:val="20"/>
                <w:szCs w:val="20"/>
                <w:rtl w:val="0"/>
              </w:rPr>
              <w:t xml:space="preserve">Population </w:t>
            </w:r>
          </w:p>
        </w:tc>
        <w:tc>
          <w:tcPr>
            <w:shd w:fill="auto" w:val="clear"/>
            <w:tcMar>
              <w:top w:w="100.0" w:type="dxa"/>
              <w:left w:w="100.0" w:type="dxa"/>
              <w:bottom w:w="100.0" w:type="dxa"/>
              <w:right w:w="100.0" w:type="dxa"/>
            </w:tcMar>
          </w:tcPr>
          <w:p w:rsidR="00000000" w:rsidDel="00000000" w:rsidP="00000000" w:rsidRDefault="00000000" w:rsidRPr="00000000" w14:paraId="000001AC">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AD">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Every 10 years</w:t>
            </w:r>
          </w:p>
        </w:tc>
        <w:tc>
          <w:tcPr>
            <w:shd w:fill="auto" w:val="clear"/>
            <w:tcMar>
              <w:top w:w="100.0" w:type="dxa"/>
              <w:left w:w="100.0" w:type="dxa"/>
              <w:bottom w:w="100.0" w:type="dxa"/>
              <w:right w:w="100.0" w:type="dxa"/>
            </w:tcMar>
          </w:tcPr>
          <w:p w:rsidR="00000000" w:rsidDel="00000000" w:rsidP="00000000" w:rsidRDefault="00000000" w:rsidRPr="00000000" w14:paraId="000001AE">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Found at top of town profile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AF">
            <w:pPr>
              <w:widowControl w:val="0"/>
              <w:spacing w:line="240" w:lineRule="auto"/>
              <w:rPr>
                <w:rFonts w:ascii="Neue Haas Grotesk Text Pro" w:cs="Neue Haas Grotesk Text Pro" w:eastAsia="Neue Haas Grotesk Text Pro" w:hAnsi="Neue Haas Grotesk Text Pro"/>
                <w:b w:val="1"/>
                <w:sz w:val="20"/>
                <w:szCs w:val="20"/>
              </w:rPr>
            </w:pPr>
            <w:r w:rsidDel="00000000" w:rsidR="00000000" w:rsidRPr="00000000">
              <w:rPr>
                <w:rFonts w:ascii="Neue Haas Grotesk Text Pro" w:cs="Neue Haas Grotesk Text Pro" w:eastAsia="Neue Haas Grotesk Text Pro" w:hAnsi="Neue Haas Grotesk Text Pro"/>
                <w:b w:val="1"/>
                <w:sz w:val="20"/>
                <w:szCs w:val="20"/>
                <w:rtl w:val="0"/>
              </w:rPr>
              <w:t xml:space="preserve">% of population over 65 </w:t>
            </w:r>
          </w:p>
        </w:tc>
        <w:tc>
          <w:tcPr>
            <w:shd w:fill="auto" w:val="clear"/>
            <w:tcMar>
              <w:top w:w="100.0" w:type="dxa"/>
              <w:left w:w="100.0" w:type="dxa"/>
              <w:bottom w:w="100.0" w:type="dxa"/>
              <w:right w:w="100.0" w:type="dxa"/>
            </w:tcMar>
          </w:tcPr>
          <w:p w:rsidR="00000000" w:rsidDel="00000000" w:rsidP="00000000" w:rsidRDefault="00000000" w:rsidRPr="00000000" w14:paraId="000001B0">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B1">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Every 10 years</w:t>
            </w:r>
          </w:p>
        </w:tc>
        <w:tc>
          <w:tcPr>
            <w:shd w:fill="auto" w:val="clear"/>
            <w:tcMar>
              <w:top w:w="100.0" w:type="dxa"/>
              <w:left w:w="100.0" w:type="dxa"/>
              <w:bottom w:w="100.0" w:type="dxa"/>
              <w:right w:w="100.0" w:type="dxa"/>
            </w:tcMar>
          </w:tcPr>
          <w:p w:rsidR="00000000" w:rsidDel="00000000" w:rsidP="00000000" w:rsidRDefault="00000000" w:rsidRPr="00000000" w14:paraId="000001B2">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Found in Populations and People under Older Population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B3">
            <w:pPr>
              <w:widowControl w:val="0"/>
              <w:spacing w:line="240" w:lineRule="auto"/>
              <w:rPr>
                <w:rFonts w:ascii="Neue Haas Grotesk Text Pro" w:cs="Neue Haas Grotesk Text Pro" w:eastAsia="Neue Haas Grotesk Text Pro" w:hAnsi="Neue Haas Grotesk Text Pro"/>
                <w:b w:val="1"/>
                <w:sz w:val="20"/>
                <w:szCs w:val="20"/>
              </w:rPr>
            </w:pPr>
            <w:r w:rsidDel="00000000" w:rsidR="00000000" w:rsidRPr="00000000">
              <w:rPr>
                <w:rFonts w:ascii="Neue Haas Grotesk Text Pro" w:cs="Neue Haas Grotesk Text Pro" w:eastAsia="Neue Haas Grotesk Text Pro" w:hAnsi="Neue Haas Grotesk Text Pro"/>
                <w:b w:val="1"/>
                <w:sz w:val="20"/>
                <w:szCs w:val="20"/>
                <w:rtl w:val="0"/>
              </w:rPr>
              <w:t xml:space="preserve">Median age</w:t>
            </w:r>
          </w:p>
        </w:tc>
        <w:tc>
          <w:tcPr>
            <w:shd w:fill="auto" w:val="clear"/>
            <w:tcMar>
              <w:top w:w="100.0" w:type="dxa"/>
              <w:left w:w="100.0" w:type="dxa"/>
              <w:bottom w:w="100.0" w:type="dxa"/>
              <w:right w:w="100.0" w:type="dxa"/>
            </w:tcMar>
          </w:tcPr>
          <w:p w:rsidR="00000000" w:rsidDel="00000000" w:rsidP="00000000" w:rsidRDefault="00000000" w:rsidRPr="00000000" w14:paraId="000001B4">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B5">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Every 10 years</w:t>
            </w:r>
          </w:p>
        </w:tc>
        <w:tc>
          <w:tcPr>
            <w:shd w:fill="auto" w:val="clear"/>
            <w:tcMar>
              <w:top w:w="100.0" w:type="dxa"/>
              <w:left w:w="100.0" w:type="dxa"/>
              <w:bottom w:w="100.0" w:type="dxa"/>
              <w:right w:w="100.0" w:type="dxa"/>
            </w:tcMar>
          </w:tcPr>
          <w:p w:rsidR="00000000" w:rsidDel="00000000" w:rsidP="00000000" w:rsidRDefault="00000000" w:rsidRPr="00000000" w14:paraId="000001B6">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Found in Populations and People under Age and Sex</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B7">
            <w:pPr>
              <w:widowControl w:val="0"/>
              <w:spacing w:line="240" w:lineRule="auto"/>
              <w:rPr>
                <w:rFonts w:ascii="Neue Haas Grotesk Text Pro" w:cs="Neue Haas Grotesk Text Pro" w:eastAsia="Neue Haas Grotesk Text Pro" w:hAnsi="Neue Haas Grotesk Text Pro"/>
                <w:b w:val="1"/>
                <w:sz w:val="20"/>
                <w:szCs w:val="20"/>
              </w:rPr>
            </w:pPr>
            <w:r w:rsidDel="00000000" w:rsidR="00000000" w:rsidRPr="00000000">
              <w:rPr>
                <w:rFonts w:ascii="Neue Haas Grotesk Text Pro" w:cs="Neue Haas Grotesk Text Pro" w:eastAsia="Neue Haas Grotesk Text Pro" w:hAnsi="Neue Haas Grotesk Text Pro"/>
                <w:b w:val="1"/>
                <w:sz w:val="20"/>
                <w:szCs w:val="20"/>
                <w:rtl w:val="0"/>
              </w:rPr>
              <w:t xml:space="preserve">Median household income</w:t>
            </w:r>
          </w:p>
        </w:tc>
        <w:tc>
          <w:tcPr>
            <w:shd w:fill="auto" w:val="clear"/>
            <w:tcMar>
              <w:top w:w="100.0" w:type="dxa"/>
              <w:left w:w="100.0" w:type="dxa"/>
              <w:bottom w:w="100.0" w:type="dxa"/>
              <w:right w:w="100.0" w:type="dxa"/>
            </w:tcMar>
          </w:tcPr>
          <w:p w:rsidR="00000000" w:rsidDel="00000000" w:rsidP="00000000" w:rsidRDefault="00000000" w:rsidRPr="00000000" w14:paraId="000001B8">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B9">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Every 10 years</w:t>
            </w:r>
          </w:p>
        </w:tc>
        <w:tc>
          <w:tcPr>
            <w:shd w:fill="auto" w:val="clear"/>
            <w:tcMar>
              <w:top w:w="100.0" w:type="dxa"/>
              <w:left w:w="100.0" w:type="dxa"/>
              <w:bottom w:w="100.0" w:type="dxa"/>
              <w:right w:w="100.0" w:type="dxa"/>
            </w:tcMar>
          </w:tcPr>
          <w:p w:rsidR="00000000" w:rsidDel="00000000" w:rsidP="00000000" w:rsidRDefault="00000000" w:rsidRPr="00000000" w14:paraId="000001BA">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Found in Income and Poverty under Income and Earnings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BB">
            <w:pPr>
              <w:widowControl w:val="0"/>
              <w:spacing w:line="240" w:lineRule="auto"/>
              <w:rPr>
                <w:rFonts w:ascii="Neue Haas Grotesk Text Pro" w:cs="Neue Haas Grotesk Text Pro" w:eastAsia="Neue Haas Grotesk Text Pro" w:hAnsi="Neue Haas Grotesk Text Pro"/>
                <w:b w:val="1"/>
                <w:sz w:val="20"/>
                <w:szCs w:val="20"/>
              </w:rPr>
            </w:pPr>
            <w:r w:rsidDel="00000000" w:rsidR="00000000" w:rsidRPr="00000000">
              <w:rPr>
                <w:rFonts w:ascii="Neue Haas Grotesk Text Pro" w:cs="Neue Haas Grotesk Text Pro" w:eastAsia="Neue Haas Grotesk Text Pro" w:hAnsi="Neue Haas Grotesk Text Pro"/>
                <w:b w:val="1"/>
                <w:sz w:val="20"/>
                <w:szCs w:val="20"/>
                <w:rtl w:val="0"/>
              </w:rPr>
              <w:t xml:space="preserve">Poverty rate</w:t>
            </w:r>
          </w:p>
        </w:tc>
        <w:tc>
          <w:tcPr>
            <w:shd w:fill="auto" w:val="clear"/>
            <w:tcMar>
              <w:top w:w="100.0" w:type="dxa"/>
              <w:left w:w="100.0" w:type="dxa"/>
              <w:bottom w:w="100.0" w:type="dxa"/>
              <w:right w:w="100.0" w:type="dxa"/>
            </w:tcMar>
          </w:tcPr>
          <w:p w:rsidR="00000000" w:rsidDel="00000000" w:rsidP="00000000" w:rsidRDefault="00000000" w:rsidRPr="00000000" w14:paraId="000001BC">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BD">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Every 10 years</w:t>
            </w:r>
          </w:p>
        </w:tc>
        <w:tc>
          <w:tcPr>
            <w:shd w:fill="auto" w:val="clear"/>
            <w:tcMar>
              <w:top w:w="100.0" w:type="dxa"/>
              <w:left w:w="100.0" w:type="dxa"/>
              <w:bottom w:w="100.0" w:type="dxa"/>
              <w:right w:w="100.0" w:type="dxa"/>
            </w:tcMar>
          </w:tcPr>
          <w:p w:rsidR="00000000" w:rsidDel="00000000" w:rsidP="00000000" w:rsidRDefault="00000000" w:rsidRPr="00000000" w14:paraId="000001BE">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Found in Income and Poverty under Poverty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BF">
            <w:pPr>
              <w:widowControl w:val="0"/>
              <w:spacing w:line="240" w:lineRule="auto"/>
              <w:rPr>
                <w:rFonts w:ascii="Neue Haas Grotesk Text Pro" w:cs="Neue Haas Grotesk Text Pro" w:eastAsia="Neue Haas Grotesk Text Pro" w:hAnsi="Neue Haas Grotesk Text Pro"/>
                <w:b w:val="1"/>
                <w:sz w:val="20"/>
                <w:szCs w:val="20"/>
              </w:rPr>
            </w:pPr>
            <w:r w:rsidDel="00000000" w:rsidR="00000000" w:rsidRPr="00000000">
              <w:rPr>
                <w:rFonts w:ascii="Neue Haas Grotesk Text Pro" w:cs="Neue Haas Grotesk Text Pro" w:eastAsia="Neue Haas Grotesk Text Pro" w:hAnsi="Neue Haas Grotesk Text Pro"/>
                <w:b w:val="1"/>
                <w:sz w:val="20"/>
                <w:szCs w:val="20"/>
                <w:rtl w:val="0"/>
              </w:rPr>
              <w:t xml:space="preserve">Employment rate</w:t>
            </w:r>
          </w:p>
        </w:tc>
        <w:tc>
          <w:tcPr>
            <w:shd w:fill="auto" w:val="clear"/>
            <w:tcMar>
              <w:top w:w="100.0" w:type="dxa"/>
              <w:left w:w="100.0" w:type="dxa"/>
              <w:bottom w:w="100.0" w:type="dxa"/>
              <w:right w:w="100.0" w:type="dxa"/>
            </w:tcMar>
          </w:tcPr>
          <w:p w:rsidR="00000000" w:rsidDel="00000000" w:rsidP="00000000" w:rsidRDefault="00000000" w:rsidRPr="00000000" w14:paraId="000001C0">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C1">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Every 10 years</w:t>
            </w:r>
          </w:p>
        </w:tc>
        <w:tc>
          <w:tcPr>
            <w:shd w:fill="auto" w:val="clear"/>
            <w:tcMar>
              <w:top w:w="100.0" w:type="dxa"/>
              <w:left w:w="100.0" w:type="dxa"/>
              <w:bottom w:w="100.0" w:type="dxa"/>
              <w:right w:w="100.0" w:type="dxa"/>
            </w:tcMar>
          </w:tcPr>
          <w:p w:rsidR="00000000" w:rsidDel="00000000" w:rsidP="00000000" w:rsidRDefault="00000000" w:rsidRPr="00000000" w14:paraId="000001C2">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Found in Employment under Employment and Labor Force Statistics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C3">
            <w:pPr>
              <w:widowControl w:val="0"/>
              <w:spacing w:line="240" w:lineRule="auto"/>
              <w:rPr>
                <w:rFonts w:ascii="Neue Haas Grotesk Text Pro" w:cs="Neue Haas Grotesk Text Pro" w:eastAsia="Neue Haas Grotesk Text Pro" w:hAnsi="Neue Haas Grotesk Text Pro"/>
                <w:b w:val="1"/>
                <w:sz w:val="20"/>
                <w:szCs w:val="20"/>
              </w:rPr>
            </w:pPr>
            <w:r w:rsidDel="00000000" w:rsidR="00000000" w:rsidRPr="00000000">
              <w:rPr>
                <w:rFonts w:ascii="Neue Haas Grotesk Text Pro" w:cs="Neue Haas Grotesk Text Pro" w:eastAsia="Neue Haas Grotesk Text Pro" w:hAnsi="Neue Haas Grotesk Text Pro"/>
                <w:b w:val="1"/>
                <w:sz w:val="20"/>
                <w:szCs w:val="20"/>
                <w:rtl w:val="0"/>
              </w:rPr>
              <w:t xml:space="preserve">Median gross rent</w:t>
            </w:r>
          </w:p>
        </w:tc>
        <w:tc>
          <w:tcPr>
            <w:shd w:fill="auto" w:val="clear"/>
            <w:tcMar>
              <w:top w:w="100.0" w:type="dxa"/>
              <w:left w:w="100.0" w:type="dxa"/>
              <w:bottom w:w="100.0" w:type="dxa"/>
              <w:right w:w="100.0" w:type="dxa"/>
            </w:tcMar>
          </w:tcPr>
          <w:p w:rsidR="00000000" w:rsidDel="00000000" w:rsidP="00000000" w:rsidRDefault="00000000" w:rsidRPr="00000000" w14:paraId="000001C4">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C5">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Every 10 years</w:t>
            </w:r>
          </w:p>
        </w:tc>
        <w:tc>
          <w:tcPr>
            <w:shd w:fill="auto" w:val="clear"/>
            <w:tcMar>
              <w:top w:w="100.0" w:type="dxa"/>
              <w:left w:w="100.0" w:type="dxa"/>
              <w:bottom w:w="100.0" w:type="dxa"/>
              <w:right w:w="100.0" w:type="dxa"/>
            </w:tcMar>
          </w:tcPr>
          <w:p w:rsidR="00000000" w:rsidDel="00000000" w:rsidP="00000000" w:rsidRDefault="00000000" w:rsidRPr="00000000" w14:paraId="000001C6">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Found in Housing under Financial Characteristics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C7">
            <w:pPr>
              <w:widowControl w:val="0"/>
              <w:spacing w:line="240" w:lineRule="auto"/>
              <w:rPr>
                <w:rFonts w:ascii="Neue Haas Grotesk Text Pro" w:cs="Neue Haas Grotesk Text Pro" w:eastAsia="Neue Haas Grotesk Text Pro" w:hAnsi="Neue Haas Grotesk Text Pro"/>
                <w:b w:val="1"/>
                <w:sz w:val="20"/>
                <w:szCs w:val="20"/>
              </w:rPr>
            </w:pPr>
            <w:r w:rsidDel="00000000" w:rsidR="00000000" w:rsidRPr="00000000">
              <w:rPr>
                <w:rFonts w:ascii="Neue Haas Grotesk Text Pro" w:cs="Neue Haas Grotesk Text Pro" w:eastAsia="Neue Haas Grotesk Text Pro" w:hAnsi="Neue Haas Grotesk Text Pro"/>
                <w:b w:val="1"/>
                <w:sz w:val="20"/>
                <w:szCs w:val="20"/>
                <w:rtl w:val="0"/>
              </w:rPr>
              <w:t xml:space="preserve">Homeownership rate </w:t>
            </w:r>
          </w:p>
        </w:tc>
        <w:tc>
          <w:tcPr>
            <w:shd w:fill="auto" w:val="clear"/>
            <w:tcMar>
              <w:top w:w="100.0" w:type="dxa"/>
              <w:left w:w="100.0" w:type="dxa"/>
              <w:bottom w:w="100.0" w:type="dxa"/>
              <w:right w:w="100.0" w:type="dxa"/>
            </w:tcMar>
          </w:tcPr>
          <w:p w:rsidR="00000000" w:rsidDel="00000000" w:rsidP="00000000" w:rsidRDefault="00000000" w:rsidRPr="00000000" w14:paraId="000001C8">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C9">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Every 10 years</w:t>
            </w:r>
          </w:p>
        </w:tc>
        <w:tc>
          <w:tcPr>
            <w:shd w:fill="auto" w:val="clear"/>
            <w:tcMar>
              <w:top w:w="100.0" w:type="dxa"/>
              <w:left w:w="100.0" w:type="dxa"/>
              <w:bottom w:w="100.0" w:type="dxa"/>
              <w:right w:w="100.0" w:type="dxa"/>
            </w:tcMar>
          </w:tcPr>
          <w:p w:rsidR="00000000" w:rsidDel="00000000" w:rsidP="00000000" w:rsidRDefault="00000000" w:rsidRPr="00000000" w14:paraId="000001CA">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Found in Housing under Homeownership Rate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CB">
            <w:pPr>
              <w:widowControl w:val="0"/>
              <w:spacing w:line="240" w:lineRule="auto"/>
              <w:rPr>
                <w:rFonts w:ascii="Neue Haas Grotesk Text Pro" w:cs="Neue Haas Grotesk Text Pro" w:eastAsia="Neue Haas Grotesk Text Pro" w:hAnsi="Neue Haas Grotesk Text Pro"/>
                <w:b w:val="1"/>
                <w:sz w:val="20"/>
                <w:szCs w:val="20"/>
              </w:rPr>
            </w:pPr>
            <w:r w:rsidDel="00000000" w:rsidR="00000000" w:rsidRPr="00000000">
              <w:rPr>
                <w:rFonts w:ascii="Neue Haas Grotesk Text Pro" w:cs="Neue Haas Grotesk Text Pro" w:eastAsia="Neue Haas Grotesk Text Pro" w:hAnsi="Neue Haas Grotesk Text Pro"/>
                <w:b w:val="1"/>
                <w:sz w:val="20"/>
                <w:szCs w:val="20"/>
                <w:rtl w:val="0"/>
              </w:rPr>
              <w:t xml:space="preserve">Housing stock</w:t>
            </w:r>
          </w:p>
        </w:tc>
        <w:tc>
          <w:tcPr>
            <w:shd w:fill="auto" w:val="clear"/>
            <w:tcMar>
              <w:top w:w="100.0" w:type="dxa"/>
              <w:left w:w="100.0" w:type="dxa"/>
              <w:bottom w:w="100.0" w:type="dxa"/>
              <w:right w:w="100.0" w:type="dxa"/>
            </w:tcMar>
          </w:tcPr>
          <w:p w:rsidR="00000000" w:rsidDel="00000000" w:rsidP="00000000" w:rsidRDefault="00000000" w:rsidRPr="00000000" w14:paraId="000001CC">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CD">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Every 10 years</w:t>
            </w:r>
          </w:p>
        </w:tc>
        <w:tc>
          <w:tcPr>
            <w:shd w:fill="auto" w:val="clear"/>
            <w:tcMar>
              <w:top w:w="100.0" w:type="dxa"/>
              <w:left w:w="100.0" w:type="dxa"/>
              <w:bottom w:w="100.0" w:type="dxa"/>
              <w:right w:w="100.0" w:type="dxa"/>
            </w:tcMar>
          </w:tcPr>
          <w:p w:rsidR="00000000" w:rsidDel="00000000" w:rsidP="00000000" w:rsidRDefault="00000000" w:rsidRPr="00000000" w14:paraId="000001CE">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Found in Housing under Housing Units and Housing Occupancy</w:t>
            </w:r>
          </w:p>
        </w:tc>
      </w:tr>
      <w:tr>
        <w:trPr>
          <w:cantSplit w:val="0"/>
          <w:trHeight w:val="379" w:hRule="atLeast"/>
          <w:tblHeader w:val="0"/>
        </w:trPr>
        <w:tc>
          <w:tcPr>
            <w:gridSpan w:val="4"/>
            <w:shd w:fill="auto" w:val="clear"/>
            <w:tcMar>
              <w:top w:w="100.0" w:type="dxa"/>
              <w:left w:w="100.0" w:type="dxa"/>
              <w:bottom w:w="100.0" w:type="dxa"/>
              <w:right w:w="100.0" w:type="dxa"/>
            </w:tcMar>
          </w:tcPr>
          <w:p w:rsidR="00000000" w:rsidDel="00000000" w:rsidP="00000000" w:rsidRDefault="00000000" w:rsidRPr="00000000" w14:paraId="000001CF">
            <w:pPr>
              <w:widowControl w:val="0"/>
              <w:spacing w:line="240" w:lineRule="auto"/>
              <w:jc w:val="center"/>
              <w:rPr>
                <w:rFonts w:ascii="Neue Haas Grotesk Text Pro" w:cs="Neue Haas Grotesk Text Pro" w:eastAsia="Neue Haas Grotesk Text Pro" w:hAnsi="Neue Haas Grotesk Text Pro"/>
                <w:i w:val="1"/>
                <w:sz w:val="20"/>
                <w:szCs w:val="20"/>
              </w:rPr>
            </w:pPr>
            <w:r w:rsidDel="00000000" w:rsidR="00000000" w:rsidRPr="00000000">
              <w:rPr>
                <w:rFonts w:ascii="Neue Haas Grotesk Text Pro" w:cs="Neue Haas Grotesk Text Pro" w:eastAsia="Neue Haas Grotesk Text Pro" w:hAnsi="Neue Haas Grotesk Text Pro"/>
                <w:i w:val="1"/>
                <w:sz w:val="20"/>
                <w:szCs w:val="20"/>
                <w:rtl w:val="0"/>
              </w:rPr>
              <w:t xml:space="preserve">Gentrification Indicators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D3">
            <w:pPr>
              <w:widowControl w:val="0"/>
              <w:spacing w:line="240" w:lineRule="auto"/>
              <w:rPr>
                <w:rFonts w:ascii="Neue Haas Grotesk Text Pro" w:cs="Neue Haas Grotesk Text Pro" w:eastAsia="Neue Haas Grotesk Text Pro" w:hAnsi="Neue Haas Grotesk Text Pro"/>
                <w:b w:val="1"/>
                <w:sz w:val="20"/>
                <w:szCs w:val="20"/>
              </w:rPr>
            </w:pPr>
            <w:r w:rsidDel="00000000" w:rsidR="00000000" w:rsidRPr="00000000">
              <w:rPr>
                <w:rFonts w:ascii="Neue Haas Grotesk Text Pro" w:cs="Neue Haas Grotesk Text Pro" w:eastAsia="Neue Haas Grotesk Text Pro" w:hAnsi="Neue Haas Grotesk Text Pro"/>
                <w:b w:val="1"/>
                <w:sz w:val="20"/>
                <w:szCs w:val="20"/>
                <w:rtl w:val="0"/>
              </w:rPr>
              <w:t xml:space="preserve">Median home price</w:t>
            </w:r>
          </w:p>
        </w:tc>
        <w:tc>
          <w:tcPr>
            <w:shd w:fill="auto" w:val="clear"/>
            <w:tcMar>
              <w:top w:w="100.0" w:type="dxa"/>
              <w:left w:w="100.0" w:type="dxa"/>
              <w:bottom w:w="100.0" w:type="dxa"/>
              <w:right w:w="100.0" w:type="dxa"/>
            </w:tcMar>
          </w:tcPr>
          <w:p w:rsidR="00000000" w:rsidDel="00000000" w:rsidP="00000000" w:rsidRDefault="00000000" w:rsidRPr="00000000" w14:paraId="000001D4">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D5">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Annually</w:t>
            </w:r>
          </w:p>
          <w:p w:rsidR="00000000" w:rsidDel="00000000" w:rsidP="00000000" w:rsidRDefault="00000000" w:rsidRPr="00000000" w14:paraId="000001D6">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D7">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Maine State Housing Authority </w:t>
            </w:r>
            <w:hyperlink r:id="rId34">
              <w:r w:rsidDel="00000000" w:rsidR="00000000" w:rsidRPr="00000000">
                <w:rPr>
                  <w:rFonts w:ascii="Neue Haas Grotesk Text Pro" w:cs="Neue Haas Grotesk Text Pro" w:eastAsia="Neue Haas Grotesk Text Pro" w:hAnsi="Neue Haas Grotesk Text Pro"/>
                  <w:color w:val="1155cc"/>
                  <w:sz w:val="20"/>
                  <w:szCs w:val="20"/>
                  <w:u w:val="single"/>
                  <w:rtl w:val="0"/>
                </w:rPr>
                <w:t xml:space="preserve">https://www.mainehousing.org/policy-research/housing-data/housing-affordability-indexes</w:t>
              </w:r>
            </w:hyperlink>
            <w:r w:rsidDel="00000000" w:rsidR="00000000" w:rsidRPr="00000000">
              <w:rPr>
                <w:rFonts w:ascii="Neue Haas Grotesk Text Pro" w:cs="Neue Haas Grotesk Text Pro" w:eastAsia="Neue Haas Grotesk Text Pro" w:hAnsi="Neue Haas Grotesk Text Pro"/>
                <w:sz w:val="20"/>
                <w:szCs w:val="20"/>
                <w:vertAlign w:val="superscript"/>
              </w:rPr>
              <w:footnoteReference w:customMarkFollows="0" w:id="20"/>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D8">
            <w:pPr>
              <w:widowControl w:val="0"/>
              <w:spacing w:line="240" w:lineRule="auto"/>
              <w:rPr>
                <w:rFonts w:ascii="Neue Haas Grotesk Text Pro" w:cs="Neue Haas Grotesk Text Pro" w:eastAsia="Neue Haas Grotesk Text Pro" w:hAnsi="Neue Haas Grotesk Text Pro"/>
                <w:b w:val="1"/>
                <w:sz w:val="20"/>
                <w:szCs w:val="20"/>
              </w:rPr>
            </w:pPr>
            <w:r w:rsidDel="00000000" w:rsidR="00000000" w:rsidRPr="00000000">
              <w:rPr>
                <w:rFonts w:ascii="Neue Haas Grotesk Text Pro" w:cs="Neue Haas Grotesk Text Pro" w:eastAsia="Neue Haas Grotesk Text Pro" w:hAnsi="Neue Haas Grotesk Text Pro"/>
                <w:b w:val="1"/>
                <w:sz w:val="20"/>
                <w:szCs w:val="20"/>
                <w:rtl w:val="0"/>
              </w:rPr>
              <w:t xml:space="preserve">Affordable housing index</w:t>
            </w:r>
          </w:p>
        </w:tc>
        <w:tc>
          <w:tcPr>
            <w:shd w:fill="auto" w:val="clear"/>
            <w:tcMar>
              <w:top w:w="100.0" w:type="dxa"/>
              <w:left w:w="100.0" w:type="dxa"/>
              <w:bottom w:w="100.0" w:type="dxa"/>
              <w:right w:w="100.0" w:type="dxa"/>
            </w:tcMar>
          </w:tcPr>
          <w:p w:rsidR="00000000" w:rsidDel="00000000" w:rsidP="00000000" w:rsidRDefault="00000000" w:rsidRPr="00000000" w14:paraId="000001D9">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DA">
            <w:pPr>
              <w:widowControl w:val="0"/>
              <w:spacing w:line="240" w:lineRule="auto"/>
              <w:rPr>
                <w:rFonts w:ascii="Neue Haas Grotesk Text Pro" w:cs="Neue Haas Grotesk Text Pro" w:eastAsia="Neue Haas Grotesk Text Pro" w:hAnsi="Neue Haas Grotesk Text Pro"/>
                <w:sz w:val="20"/>
                <w:szCs w:val="20"/>
                <w:highlight w:val="yellow"/>
              </w:rPr>
            </w:pPr>
            <w:r w:rsidDel="00000000" w:rsidR="00000000" w:rsidRPr="00000000">
              <w:rPr>
                <w:rFonts w:ascii="Neue Haas Grotesk Text Pro" w:cs="Neue Haas Grotesk Text Pro" w:eastAsia="Neue Haas Grotesk Text Pro" w:hAnsi="Neue Haas Grotesk Text Pro"/>
                <w:sz w:val="20"/>
                <w:szCs w:val="20"/>
                <w:rtl w:val="0"/>
              </w:rPr>
              <w:t xml:space="preserve">Annually</w:t>
            </w:r>
            <w:r w:rsidDel="00000000" w:rsidR="00000000" w:rsidRPr="00000000">
              <w:rPr>
                <w:rFonts w:ascii="Neue Haas Grotesk Text Pro" w:cs="Neue Haas Grotesk Text Pro" w:eastAsia="Neue Haas Grotesk Text Pro" w:hAnsi="Neue Haas Grotesk Text Pro"/>
                <w:sz w:val="20"/>
                <w:szCs w:val="20"/>
                <w:highlight w:val="yellow"/>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1DB">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Maine State Housing Authority </w:t>
            </w:r>
            <w:hyperlink r:id="rId35">
              <w:r w:rsidDel="00000000" w:rsidR="00000000" w:rsidRPr="00000000">
                <w:rPr>
                  <w:rFonts w:ascii="Neue Haas Grotesk Text Pro" w:cs="Neue Haas Grotesk Text Pro" w:eastAsia="Neue Haas Grotesk Text Pro" w:hAnsi="Neue Haas Grotesk Text Pro"/>
                  <w:color w:val="1155cc"/>
                  <w:sz w:val="20"/>
                  <w:szCs w:val="20"/>
                  <w:u w:val="single"/>
                  <w:rtl w:val="0"/>
                </w:rPr>
                <w:t xml:space="preserve">https://www.mainehousing.org/policy-research/housing-data/housing-affordability-indexes</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DC">
            <w:pPr>
              <w:widowControl w:val="0"/>
              <w:spacing w:line="240" w:lineRule="auto"/>
              <w:rPr>
                <w:rFonts w:ascii="Neue Haas Grotesk Text Pro" w:cs="Neue Haas Grotesk Text Pro" w:eastAsia="Neue Haas Grotesk Text Pro" w:hAnsi="Neue Haas Grotesk Text Pro"/>
                <w:b w:val="1"/>
                <w:sz w:val="20"/>
                <w:szCs w:val="20"/>
              </w:rPr>
            </w:pPr>
            <w:r w:rsidDel="00000000" w:rsidR="00000000" w:rsidRPr="00000000">
              <w:rPr>
                <w:rFonts w:ascii="Neue Haas Grotesk Text Pro" w:cs="Neue Haas Grotesk Text Pro" w:eastAsia="Neue Haas Grotesk Text Pro" w:hAnsi="Neue Haas Grotesk Text Pro"/>
                <w:b w:val="1"/>
                <w:sz w:val="20"/>
                <w:szCs w:val="20"/>
                <w:rtl w:val="0"/>
              </w:rPr>
              <w:t xml:space="preserve">State of origin for town real estate (buyers)</w:t>
            </w:r>
          </w:p>
        </w:tc>
        <w:tc>
          <w:tcPr>
            <w:shd w:fill="auto" w:val="clear"/>
            <w:tcMar>
              <w:top w:w="100.0" w:type="dxa"/>
              <w:left w:w="100.0" w:type="dxa"/>
              <w:bottom w:w="100.0" w:type="dxa"/>
              <w:right w:w="100.0" w:type="dxa"/>
            </w:tcMar>
          </w:tcPr>
          <w:p w:rsidR="00000000" w:rsidDel="00000000" w:rsidP="00000000" w:rsidRDefault="00000000" w:rsidRPr="00000000" w14:paraId="000001DD">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DE">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Every 3-5 years</w:t>
            </w:r>
          </w:p>
        </w:tc>
        <w:tc>
          <w:tcPr>
            <w:shd w:fill="auto" w:val="clear"/>
            <w:tcMar>
              <w:top w:w="100.0" w:type="dxa"/>
              <w:left w:w="100.0" w:type="dxa"/>
              <w:bottom w:w="100.0" w:type="dxa"/>
              <w:right w:w="100.0" w:type="dxa"/>
            </w:tcMar>
          </w:tcPr>
          <w:p w:rsidR="00000000" w:rsidDel="00000000" w:rsidP="00000000" w:rsidRDefault="00000000" w:rsidRPr="00000000" w14:paraId="000001DF">
            <w:pPr>
              <w:widowControl w:val="0"/>
              <w:spacing w:line="240" w:lineRule="auto"/>
              <w:rPr>
                <w:rFonts w:ascii="Neue Haas Grotesk Text Pro" w:cs="Neue Haas Grotesk Text Pro" w:eastAsia="Neue Haas Grotesk Text Pro" w:hAnsi="Neue Haas Grotesk Text Pro"/>
                <w:sz w:val="20"/>
                <w:szCs w:val="20"/>
                <w:highlight w:val="yellow"/>
              </w:rPr>
            </w:pPr>
            <w:r w:rsidDel="00000000" w:rsidR="00000000" w:rsidRPr="00000000">
              <w:rPr>
                <w:rFonts w:ascii="Neue Haas Grotesk Text Pro" w:cs="Neue Haas Grotesk Text Pro" w:eastAsia="Neue Haas Grotesk Text Pro" w:hAnsi="Neue Haas Grotesk Text Pro"/>
                <w:sz w:val="20"/>
                <w:szCs w:val="20"/>
                <w:rtl w:val="0"/>
              </w:rPr>
              <w:t xml:space="preserve">Contact local assessing and/or planning departments for real estate deeds and/or tax records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E0">
            <w:pPr>
              <w:widowControl w:val="0"/>
              <w:spacing w:line="240" w:lineRule="auto"/>
              <w:rPr>
                <w:rFonts w:ascii="Neue Haas Grotesk Text Pro" w:cs="Neue Haas Grotesk Text Pro" w:eastAsia="Neue Haas Grotesk Text Pro" w:hAnsi="Neue Haas Grotesk Text Pro"/>
                <w:b w:val="1"/>
                <w:sz w:val="20"/>
                <w:szCs w:val="20"/>
              </w:rPr>
            </w:pPr>
            <w:r w:rsidDel="00000000" w:rsidR="00000000" w:rsidRPr="00000000">
              <w:rPr>
                <w:rFonts w:ascii="Neue Haas Grotesk Text Pro" w:cs="Neue Haas Grotesk Text Pro" w:eastAsia="Neue Haas Grotesk Text Pro" w:hAnsi="Neue Haas Grotesk Text Pro"/>
                <w:b w:val="1"/>
                <w:sz w:val="20"/>
                <w:szCs w:val="20"/>
                <w:rtl w:val="0"/>
              </w:rPr>
              <w:t xml:space="preserve">Workforce or affordable housing</w:t>
            </w:r>
          </w:p>
        </w:tc>
        <w:tc>
          <w:tcPr>
            <w:shd w:fill="auto" w:val="clear"/>
            <w:tcMar>
              <w:top w:w="100.0" w:type="dxa"/>
              <w:left w:w="100.0" w:type="dxa"/>
              <w:bottom w:w="100.0" w:type="dxa"/>
              <w:right w:w="100.0" w:type="dxa"/>
            </w:tcMar>
          </w:tcPr>
          <w:p w:rsidR="00000000" w:rsidDel="00000000" w:rsidP="00000000" w:rsidRDefault="00000000" w:rsidRPr="00000000" w14:paraId="000001E1">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E2">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Every 5 years</w:t>
            </w:r>
          </w:p>
        </w:tc>
        <w:tc>
          <w:tcPr>
            <w:shd w:fill="auto" w:val="clear"/>
            <w:tcMar>
              <w:top w:w="100.0" w:type="dxa"/>
              <w:left w:w="100.0" w:type="dxa"/>
              <w:bottom w:w="100.0" w:type="dxa"/>
              <w:right w:w="100.0" w:type="dxa"/>
            </w:tcMar>
          </w:tcPr>
          <w:p w:rsidR="00000000" w:rsidDel="00000000" w:rsidP="00000000" w:rsidRDefault="00000000" w:rsidRPr="00000000" w14:paraId="000001E3">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Contact local Planning Department </w:t>
            </w:r>
          </w:p>
          <w:p w:rsidR="00000000" w:rsidDel="00000000" w:rsidP="00000000" w:rsidRDefault="00000000" w:rsidRPr="00000000" w14:paraId="000001E4">
            <w:pPr>
              <w:widowControl w:val="0"/>
              <w:spacing w:line="240" w:lineRule="auto"/>
              <w:rPr>
                <w:rFonts w:ascii="Neue Haas Grotesk Text Pro" w:cs="Neue Haas Grotesk Text Pro" w:eastAsia="Neue Haas Grotesk Text Pro" w:hAnsi="Neue Haas Grotesk Text Pro"/>
                <w:sz w:val="20"/>
                <w:szCs w:val="20"/>
              </w:rPr>
            </w:pPr>
            <w:r w:rsidDel="00000000" w:rsidR="00000000" w:rsidRPr="00000000">
              <w:rPr>
                <w:rFonts w:ascii="Neue Haas Grotesk Text Pro" w:cs="Neue Haas Grotesk Text Pro" w:eastAsia="Neue Haas Grotesk Text Pro" w:hAnsi="Neue Haas Grotesk Text Pro"/>
                <w:sz w:val="20"/>
                <w:szCs w:val="20"/>
                <w:rtl w:val="0"/>
              </w:rPr>
              <w:t xml:space="preserve">Review land use sections of comprehensive plan</w:t>
            </w:r>
          </w:p>
        </w:tc>
      </w:tr>
    </w:tbl>
    <w:p w:rsidR="00000000" w:rsidDel="00000000" w:rsidP="00000000" w:rsidRDefault="00000000" w:rsidRPr="00000000" w14:paraId="000001E5">
      <w:pPr>
        <w:spacing w:line="240" w:lineRule="auto"/>
        <w:rPr>
          <w:rFonts w:ascii="Neue Haas Grotesk Text Pro" w:cs="Neue Haas Grotesk Text Pro" w:eastAsia="Neue Haas Grotesk Text Pro" w:hAnsi="Neue Haas Grotesk Text Pro"/>
          <w:sz w:val="20"/>
          <w:szCs w:val="20"/>
        </w:rPr>
      </w:pPr>
      <w:r w:rsidDel="00000000" w:rsidR="00000000" w:rsidRPr="00000000">
        <w:rPr>
          <w:rtl w:val="0"/>
        </w:rPr>
      </w:r>
    </w:p>
    <w:sectPr>
      <w:footerReference r:id="rId36" w:type="default"/>
      <w:footerReference r:id="rId37" w:type="even"/>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Neue Haas Grotesk Text P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E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
        <w:r w:rsidDel="00000000" w:rsidR="00000000" w:rsidRPr="00000000">
          <w:rPr>
            <w:color w:val="1155cc"/>
            <w:sz w:val="20"/>
            <w:szCs w:val="20"/>
            <w:u w:val="single"/>
            <w:rtl w:val="0"/>
          </w:rPr>
          <w:t xml:space="preserve">https://www.brunswickme.org/DocumentCenter/View/1050/Harbor-Management-Plan-PDF</w:t>
        </w:r>
      </w:hyperlink>
      <w:r w:rsidDel="00000000" w:rsidR="00000000" w:rsidRPr="00000000">
        <w:rPr>
          <w:sz w:val="20"/>
          <w:szCs w:val="20"/>
          <w:rtl w:val="0"/>
        </w:rPr>
        <w:t xml:space="preserve"> </w:t>
      </w:r>
    </w:p>
  </w:footnote>
  <w:footnote w:id="1">
    <w:p w:rsidR="00000000" w:rsidDel="00000000" w:rsidP="00000000" w:rsidRDefault="00000000" w:rsidRPr="00000000" w14:paraId="000001E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Refer to the User Guide on the home page for more information on how to use the measurement tool, which is a ruler icon: </w:t>
      </w:r>
      <w:hyperlink r:id="rId2">
        <w:r w:rsidDel="00000000" w:rsidR="00000000" w:rsidRPr="00000000">
          <w:rPr>
            <w:color w:val="1155cc"/>
            <w:sz w:val="20"/>
            <w:szCs w:val="20"/>
            <w:u w:val="single"/>
            <w:rtl w:val="0"/>
          </w:rPr>
          <w:t xml:space="preserve">https://community-intertidal-data-portal-gpcog.hub.arcgis.com/</w:t>
        </w:r>
      </w:hyperlink>
      <w:r w:rsidDel="00000000" w:rsidR="00000000" w:rsidRPr="00000000">
        <w:rPr>
          <w:sz w:val="20"/>
          <w:szCs w:val="20"/>
          <w:rtl w:val="0"/>
        </w:rPr>
        <w:t xml:space="preserve"> </w:t>
      </w:r>
    </w:p>
  </w:footnote>
  <w:footnote w:id="2">
    <w:p w:rsidR="00000000" w:rsidDel="00000000" w:rsidP="00000000" w:rsidRDefault="00000000" w:rsidRPr="00000000" w14:paraId="000001E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Open the Maine conserved lands data layer, and zoom in to your town on the ArcGIS hub site or download the data layer: </w:t>
      </w:r>
      <w:hyperlink r:id="rId3">
        <w:r w:rsidDel="00000000" w:rsidR="00000000" w:rsidRPr="00000000">
          <w:rPr>
            <w:color w:val="1155cc"/>
            <w:sz w:val="20"/>
            <w:szCs w:val="20"/>
            <w:u w:val="single"/>
            <w:rtl w:val="0"/>
          </w:rPr>
          <w:t xml:space="preserve">https://maine.hub.arcgis.com/datasets/a6797f12a07b4229bc2501d3741c98d4/explore?location=45.199304%2C-69.003000%2C7.97</w:t>
        </w:r>
      </w:hyperlink>
      <w:r w:rsidDel="00000000" w:rsidR="00000000" w:rsidRPr="00000000">
        <w:rPr>
          <w:sz w:val="20"/>
          <w:szCs w:val="20"/>
          <w:rtl w:val="0"/>
        </w:rPr>
        <w:t xml:space="preserve"> </w:t>
      </w:r>
    </w:p>
  </w:footnote>
  <w:footnote w:id="3">
    <w:p w:rsidR="00000000" w:rsidDel="00000000" w:rsidP="00000000" w:rsidRDefault="00000000" w:rsidRPr="00000000" w14:paraId="000001E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Scroll down to 2022 Vessel Permits, then click on the desired file type (.pdf, .xls, .csv) to download the data file. Once downloaded, sort by "Home Port State" column, then sort by "Home Port City" column to get the list of federal fishing permits operating from a town. This data also includes the number and name of fishing vessels and owners.</w:t>
      </w:r>
    </w:p>
  </w:footnote>
  <w:footnote w:id="4">
    <w:p w:rsidR="00000000" w:rsidDel="00000000" w:rsidP="00000000" w:rsidRDefault="00000000" w:rsidRPr="00000000" w14:paraId="000001E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Alternatively, submit a data request to the DMR Licensing Division by filling out the harvester request form, which can be found online - </w:t>
      </w:r>
      <w:hyperlink r:id="rId4">
        <w:r w:rsidDel="00000000" w:rsidR="00000000" w:rsidRPr="00000000">
          <w:rPr>
            <w:color w:val="1155cc"/>
            <w:sz w:val="20"/>
            <w:szCs w:val="20"/>
            <w:u w:val="single"/>
            <w:rtl w:val="0"/>
          </w:rPr>
          <w:t xml:space="preserve">https://www.maine.gov/dmr/commercial-fishing/licenses/index.html</w:t>
        </w:r>
      </w:hyperlink>
      <w:r w:rsidDel="00000000" w:rsidR="00000000" w:rsidRPr="00000000">
        <w:rPr>
          <w:sz w:val="20"/>
          <w:szCs w:val="20"/>
          <w:rtl w:val="0"/>
        </w:rPr>
        <w:t xml:space="preserve"> - or by calling (207) 624-6550. </w:t>
      </w:r>
    </w:p>
  </w:footnote>
  <w:footnote w:id="5">
    <w:p w:rsidR="00000000" w:rsidDel="00000000" w:rsidP="00000000" w:rsidRDefault="00000000" w:rsidRPr="00000000" w14:paraId="000001E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Alternatively, a similar spreadsheet may be accessed through the data packages that Maine DACF/Municipal Planning Assistance Program provides for comprehensive plans (</w:t>
      </w:r>
      <w:hyperlink r:id="rId5">
        <w:r w:rsidDel="00000000" w:rsidR="00000000" w:rsidRPr="00000000">
          <w:rPr>
            <w:color w:val="1155cc"/>
            <w:sz w:val="20"/>
            <w:szCs w:val="20"/>
            <w:u w:val="single"/>
            <w:rtl w:val="0"/>
          </w:rPr>
          <w:t xml:space="preserve">https://www.maine.gov/dacf/municipalplanning/comp_plans/planning_data.shtml</w:t>
        </w:r>
      </w:hyperlink>
      <w:r w:rsidDel="00000000" w:rsidR="00000000" w:rsidRPr="00000000">
        <w:rPr>
          <w:sz w:val="20"/>
          <w:szCs w:val="20"/>
          <w:rtl w:val="0"/>
        </w:rPr>
        <w:t xml:space="preserve">). Click on any town listed under the most recent year, and download the data package (zip file). Then open the marine resources folder, select the Excel spreadsheet, and click on the corresponding vessel worksheet, then find your town, and enter total vessel number and, if desired, length categories. DMR compiles these data on a biannual basis from the Inland Fisheries and Wildlife boater registration database, and it represents the vast majority of commercial fishing vessels that hold State and federal fishing licenses.</w:t>
      </w:r>
    </w:p>
  </w:footnote>
  <w:footnote w:id="6">
    <w:p w:rsidR="00000000" w:rsidDel="00000000" w:rsidP="00000000" w:rsidRDefault="00000000" w:rsidRPr="00000000" w14:paraId="000001E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At the time of publication, species harvested on aquaculture leases are currently included in the Maine commercial landings, and are not separated out by mode of harvest. This reporting structure started in 2021, and aquaculture harvest may start to be separated from wild harvest species in 2023. When this change occurs, the data source for aquaculture harvest will be revised. Please note landings data for the most recent year are not typically available until March or April of the following year.</w:t>
      </w:r>
    </w:p>
  </w:footnote>
  <w:footnote w:id="7">
    <w:p w:rsidR="00000000" w:rsidDel="00000000" w:rsidP="00000000" w:rsidRDefault="00000000" w:rsidRPr="00000000" w14:paraId="000001E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Scroll down to 2022 Dealer Permits, then click on the desired file type (.pdf, .xls, or .csv) to download the data file, and sort by "state" and "city." This provides information on dealers who are permitted to sell and/or process federally-managed species.</w:t>
      </w:r>
    </w:p>
  </w:footnote>
  <w:footnote w:id="8">
    <w:p w:rsidR="00000000" w:rsidDel="00000000" w:rsidP="00000000" w:rsidRDefault="00000000" w:rsidRPr="00000000" w14:paraId="000001E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6">
        <w:r w:rsidDel="00000000" w:rsidR="00000000" w:rsidRPr="00000000">
          <w:rPr>
            <w:color w:val="1155cc"/>
            <w:sz w:val="20"/>
            <w:szCs w:val="20"/>
            <w:u w:val="single"/>
            <w:rtl w:val="0"/>
          </w:rPr>
          <w:t xml:space="preserve">https://community-intertidal-data-portal-gpcog.hub.arcgis.com/apps/local-shellfish-conservation-management/explore</w:t>
        </w:r>
      </w:hyperlink>
      <w:r w:rsidDel="00000000" w:rsidR="00000000" w:rsidRPr="00000000">
        <w:rPr>
          <w:sz w:val="20"/>
          <w:szCs w:val="20"/>
          <w:rtl w:val="0"/>
        </w:rPr>
        <w:t xml:space="preserve">. Refer to the User Guide on the home page for more information on how to use the measurement tool, which is a ruler icon. The DACF Bureau of Parks and Lands website provides information on how to determine the MLW mark: </w:t>
      </w:r>
      <w:hyperlink r:id="rId7">
        <w:r w:rsidDel="00000000" w:rsidR="00000000" w:rsidRPr="00000000">
          <w:rPr>
            <w:color w:val="1155cc"/>
            <w:sz w:val="20"/>
            <w:szCs w:val="20"/>
            <w:u w:val="single"/>
            <w:rtl w:val="0"/>
          </w:rPr>
          <w:t xml:space="preserve">https://www.maine.gov/dacf/parks/about/sublands_lowater.shtml</w:t>
        </w:r>
      </w:hyperlink>
      <w:r w:rsidDel="00000000" w:rsidR="00000000" w:rsidRPr="00000000">
        <w:rPr>
          <w:sz w:val="20"/>
          <w:szCs w:val="20"/>
          <w:rtl w:val="0"/>
        </w:rPr>
        <w:t xml:space="preserve"> </w:t>
      </w:r>
    </w:p>
  </w:footnote>
  <w:footnote w:id="9">
    <w:p w:rsidR="00000000" w:rsidDel="00000000" w:rsidP="00000000" w:rsidRDefault="00000000" w:rsidRPr="00000000" w14:paraId="000001EF">
      <w:pPr>
        <w:spacing w:line="240" w:lineRule="auto"/>
        <w:rPr>
          <w:color w:val="0000ff"/>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Visit DMR’s website for more information on recreational saltwater licenses: </w:t>
      </w:r>
      <w:hyperlink r:id="rId8">
        <w:r w:rsidDel="00000000" w:rsidR="00000000" w:rsidRPr="00000000">
          <w:rPr>
            <w:color w:val="0000ff"/>
            <w:sz w:val="20"/>
            <w:szCs w:val="20"/>
            <w:highlight w:val="white"/>
            <w:rtl w:val="0"/>
          </w:rPr>
          <w:t xml:space="preserve">https://www.maine.gov/dmr/fisheries/recreational/licenses-registry/saltwater-recreational-fishing-registry-license</w:t>
        </w:r>
      </w:hyperlink>
      <w:r w:rsidDel="00000000" w:rsidR="00000000" w:rsidRPr="00000000">
        <w:rPr>
          <w:rtl w:val="0"/>
        </w:rPr>
      </w:r>
    </w:p>
    <w:p w:rsidR="00000000" w:rsidDel="00000000" w:rsidP="00000000" w:rsidRDefault="00000000" w:rsidRPr="00000000" w14:paraId="000001F0">
      <w:pPr>
        <w:spacing w:line="240" w:lineRule="auto"/>
        <w:rPr>
          <w:sz w:val="20"/>
          <w:szCs w:val="20"/>
        </w:rPr>
      </w:pPr>
      <w:r w:rsidDel="00000000" w:rsidR="00000000" w:rsidRPr="00000000">
        <w:rPr>
          <w:rtl w:val="0"/>
        </w:rPr>
      </w:r>
    </w:p>
  </w:footnote>
  <w:footnote w:id="10">
    <w:p w:rsidR="00000000" w:rsidDel="00000000" w:rsidP="00000000" w:rsidRDefault="00000000" w:rsidRPr="00000000" w14:paraId="000001F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If the town utilizes OnlineMooring software, they should be able to query their database for this information.</w:t>
      </w:r>
    </w:p>
  </w:footnote>
  <w:footnote w:id="11">
    <w:p w:rsidR="00000000" w:rsidDel="00000000" w:rsidP="00000000" w:rsidRDefault="00000000" w:rsidRPr="00000000" w14:paraId="000001F2">
      <w:pPr>
        <w:spacing w:line="240" w:lineRule="auto"/>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It is possible there will be overlap between the ‘wharves and piers’ data point and ‘discreet working waterfront’; however, these are listed separately as to not diminish the importance of discreet working waterfront that may serve a fewer number of harvesters and/or may not be used as an access point or loading/unloading point. Try to reduce any redundancy by defining what wharves and piers would be classified as ‘discreet’ and only including these in this data point. For more information about discreet working waterfronts, refer to this article: </w:t>
      </w:r>
      <w:hyperlink r:id="rId9">
        <w:r w:rsidDel="00000000" w:rsidR="00000000" w:rsidRPr="00000000">
          <w:rPr>
            <w:color w:val="1155cc"/>
            <w:sz w:val="20"/>
            <w:szCs w:val="20"/>
            <w:highlight w:val="white"/>
            <w:u w:val="single"/>
            <w:rtl w:val="0"/>
          </w:rPr>
          <w:t xml:space="preserve">https://asbpa.org/publications/shore-and-beach/shore-beach-in-2022-vol-90/discreet-working-waterfronts-are-a-lifeline-for-maine-fishermen/</w:t>
        </w:r>
      </w:hyperlink>
      <w:r w:rsidDel="00000000" w:rsidR="00000000" w:rsidRPr="00000000">
        <w:rPr>
          <w:rtl w:val="0"/>
        </w:rPr>
      </w:r>
    </w:p>
  </w:footnote>
  <w:footnote w:id="12">
    <w:p w:rsidR="00000000" w:rsidDel="00000000" w:rsidP="00000000" w:rsidRDefault="00000000" w:rsidRPr="00000000" w14:paraId="000001F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This method will show the number of establishments under chosen NAICS codes in chosen Zip Codes. Due to confidentiality constraints and the small size of many of these businesses, the exact number of employees may be unavailable. In this case, the number of establishments may be used as a relative proxy for employment. </w:t>
      </w:r>
    </w:p>
  </w:footnote>
  <w:footnote w:id="13">
    <w:p w:rsidR="00000000" w:rsidDel="00000000" w:rsidP="00000000" w:rsidRDefault="00000000" w:rsidRPr="00000000" w14:paraId="000001F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0">
        <w:r w:rsidDel="00000000" w:rsidR="00000000" w:rsidRPr="00000000">
          <w:rPr>
            <w:color w:val="1155cc"/>
            <w:sz w:val="20"/>
            <w:szCs w:val="20"/>
            <w:u w:val="single"/>
            <w:rtl w:val="0"/>
          </w:rPr>
          <w:t xml:space="preserve">https://www.esri.com/en-us/arcgis/products/arcgis-business-analyst/overview</w:t>
        </w:r>
      </w:hyperlink>
      <w:r w:rsidDel="00000000" w:rsidR="00000000" w:rsidRPr="00000000">
        <w:rPr>
          <w:sz w:val="20"/>
          <w:szCs w:val="20"/>
          <w:rtl w:val="0"/>
        </w:rPr>
        <w:t xml:space="preserve"> </w:t>
      </w:r>
    </w:p>
  </w:footnote>
  <w:footnote w:id="14">
    <w:p w:rsidR="00000000" w:rsidDel="00000000" w:rsidP="00000000" w:rsidRDefault="00000000" w:rsidRPr="00000000" w14:paraId="000001F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This method only shows data at the county level, but will show the number of establishments, number of employees (or number of self-employed), wages, and gross domestic product for the selected year. As of the date of publication, 2019 data are the most recent available. The majority of fishermen and women in Maine are self-employed; therefore, these data are important to getting an accurate assessment of employment in the fishing industry.</w:t>
      </w:r>
    </w:p>
  </w:footnote>
  <w:footnote w:id="15">
    <w:p w:rsidR="00000000" w:rsidDel="00000000" w:rsidP="00000000" w:rsidRDefault="00000000" w:rsidRPr="00000000" w14:paraId="000001F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There are multiple views in this dashboard. For this particular data point, the Employment tab will be most relevant. Total Ocean Economy data is available if multiple sectors are to be included in this data point, although the Living Resources tab will provide employment in commercial fishing (as well as fish hatcheries, aquaculture, seafood processing, and seafood markets). These data are only available at the “Living Resources” category, and not by NAICS categories. Graphics may be exported for use. </w:t>
      </w:r>
    </w:p>
  </w:footnote>
  <w:footnote w:id="16">
    <w:p w:rsidR="00000000" w:rsidDel="00000000" w:rsidP="00000000" w:rsidRDefault="00000000" w:rsidRPr="00000000" w14:paraId="000001F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Alternatively, request data from the DMR Licensing Division by filling out the harvester data request forms (and select “Student, Apprentice Licenses”), which can be found online: </w:t>
      </w:r>
      <w:hyperlink r:id="rId11">
        <w:r w:rsidDel="00000000" w:rsidR="00000000" w:rsidRPr="00000000">
          <w:rPr>
            <w:color w:val="1155cc"/>
            <w:sz w:val="20"/>
            <w:szCs w:val="20"/>
            <w:u w:val="single"/>
            <w:rtl w:val="0"/>
          </w:rPr>
          <w:t xml:space="preserve">https://www.maine.gov/dmr/commercial-fishing/licenses/index.html</w:t>
        </w:r>
      </w:hyperlink>
      <w:r w:rsidDel="00000000" w:rsidR="00000000" w:rsidRPr="00000000">
        <w:rPr>
          <w:sz w:val="20"/>
          <w:szCs w:val="20"/>
          <w:rtl w:val="0"/>
        </w:rPr>
        <w:t xml:space="preserve"> or by calling </w:t>
      </w:r>
      <w:r w:rsidDel="00000000" w:rsidR="00000000" w:rsidRPr="00000000">
        <w:rPr>
          <w:sz w:val="20"/>
          <w:szCs w:val="20"/>
          <w:highlight w:val="white"/>
          <w:rtl w:val="0"/>
        </w:rPr>
        <w:t xml:space="preserve">(207) 624-6550.</w:t>
      </w:r>
      <w:r w:rsidDel="00000000" w:rsidR="00000000" w:rsidRPr="00000000">
        <w:rPr>
          <w:rtl w:val="0"/>
        </w:rPr>
      </w:r>
    </w:p>
  </w:footnote>
  <w:footnote w:id="17">
    <w:p w:rsidR="00000000" w:rsidDel="00000000" w:rsidP="00000000" w:rsidRDefault="00000000" w:rsidRPr="00000000" w14:paraId="000001F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2">
        <w:r w:rsidDel="00000000" w:rsidR="00000000" w:rsidRPr="00000000">
          <w:rPr>
            <w:color w:val="0563c1"/>
            <w:sz w:val="20"/>
            <w:szCs w:val="20"/>
            <w:u w:val="single"/>
            <w:rtl w:val="0"/>
          </w:rPr>
          <w:t xml:space="preserve">https://www.maine.gov/dmr/fisheries/shellfish/nearshore-marine-resources-program/general-shellfish-ordinance-information/general-town-shellfish-information</w:t>
        </w:r>
      </w:hyperlink>
      <w:r w:rsidDel="00000000" w:rsidR="00000000" w:rsidRPr="00000000">
        <w:rPr>
          <w:sz w:val="20"/>
          <w:szCs w:val="20"/>
          <w:rtl w:val="0"/>
        </w:rPr>
        <w:t xml:space="preserve"> </w:t>
      </w:r>
    </w:p>
  </w:footnote>
  <w:footnote w:id="18">
    <w:p w:rsidR="00000000" w:rsidDel="00000000" w:rsidP="00000000" w:rsidRDefault="00000000" w:rsidRPr="00000000" w14:paraId="000001F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This particular set of data points are important considerations for the working waterfront; however, these indicators may be included in a separate section of a comprehensive plan, and thus incorporated by reference. For a stand-alone harbor management plan, these indicators provide important context for the fishing community and working waterfront.</w:t>
      </w:r>
    </w:p>
  </w:footnote>
  <w:footnote w:id="19">
    <w:p w:rsidR="00000000" w:rsidDel="00000000" w:rsidP="00000000" w:rsidRDefault="00000000" w:rsidRPr="00000000" w14:paraId="000001F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This website provides easy access to demographic data at the town level. Enter the town’s name in the search bar and select the town‘s profile to access the most recent data if it does not automatically access the town’s profile. </w:t>
      </w:r>
    </w:p>
    <w:p w:rsidR="00000000" w:rsidDel="00000000" w:rsidP="00000000" w:rsidRDefault="00000000" w:rsidRPr="00000000" w14:paraId="000001FB">
      <w:pPr>
        <w:spacing w:line="240" w:lineRule="auto"/>
        <w:rPr>
          <w:sz w:val="20"/>
          <w:szCs w:val="20"/>
        </w:rPr>
      </w:pPr>
      <w:r w:rsidDel="00000000" w:rsidR="00000000" w:rsidRPr="00000000">
        <w:rPr>
          <w:rtl w:val="0"/>
        </w:rPr>
      </w:r>
    </w:p>
  </w:footnote>
  <w:footnote w:id="20">
    <w:p w:rsidR="00000000" w:rsidDel="00000000" w:rsidP="00000000" w:rsidRDefault="00000000" w:rsidRPr="00000000" w14:paraId="000001F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Use Homeownership Housing Facts and Affordability Index for Maine Cities and Towns. Select the relevant town and desired year.</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1480" w:hanging="400"/>
      </w:pPr>
      <w:rPr>
        <w:color w:val="ffffff"/>
        <w:sz w:val="28"/>
        <w:szCs w:val="28"/>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838E6"/>
    <w:pPr>
      <w:spacing w:line="276" w:lineRule="auto"/>
    </w:pPr>
    <w:rPr>
      <w:rFonts w:ascii="Arial" w:cs="Arial" w:eastAsia="Arial" w:hAnsi="Arial"/>
      <w:sz w:val="22"/>
      <w:szCs w:val="22"/>
      <w:lang w:val="en"/>
    </w:rPr>
  </w:style>
  <w:style w:type="paragraph" w:styleId="Heading2">
    <w:name w:val="heading 2"/>
    <w:basedOn w:val="Normal"/>
    <w:next w:val="Normal"/>
    <w:link w:val="Heading2Char"/>
    <w:uiPriority w:val="9"/>
    <w:unhideWhenUsed w:val="1"/>
    <w:qFormat w:val="1"/>
    <w:rsid w:val="003838E6"/>
    <w:pPr>
      <w:keepNext w:val="1"/>
      <w:keepLines w:val="1"/>
      <w:spacing w:after="120" w:before="360"/>
      <w:outlineLvl w:val="1"/>
    </w:pPr>
    <w:rPr>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3838E6"/>
    <w:rPr>
      <w:rFonts w:ascii="Arial" w:cs="Arial" w:eastAsia="Arial" w:hAnsi="Arial"/>
      <w:sz w:val="32"/>
      <w:szCs w:val="32"/>
      <w:lang w:val="en"/>
    </w:rPr>
  </w:style>
  <w:style w:type="paragraph" w:styleId="Footer">
    <w:name w:val="footer"/>
    <w:basedOn w:val="Normal"/>
    <w:link w:val="FooterChar"/>
    <w:uiPriority w:val="99"/>
    <w:unhideWhenUsed w:val="1"/>
    <w:rsid w:val="003807B2"/>
    <w:pPr>
      <w:tabs>
        <w:tab w:val="center" w:pos="4680"/>
        <w:tab w:val="right" w:pos="9360"/>
      </w:tabs>
      <w:spacing w:line="240" w:lineRule="auto"/>
    </w:pPr>
  </w:style>
  <w:style w:type="character" w:styleId="FooterChar" w:customStyle="1">
    <w:name w:val="Footer Char"/>
    <w:basedOn w:val="DefaultParagraphFont"/>
    <w:link w:val="Footer"/>
    <w:uiPriority w:val="99"/>
    <w:rsid w:val="003807B2"/>
    <w:rPr>
      <w:rFonts w:ascii="Arial" w:cs="Arial" w:eastAsia="Arial" w:hAnsi="Arial"/>
      <w:sz w:val="22"/>
      <w:szCs w:val="22"/>
      <w:lang w:val="en"/>
    </w:rPr>
  </w:style>
  <w:style w:type="character" w:styleId="PageNumber">
    <w:name w:val="page number"/>
    <w:basedOn w:val="DefaultParagraphFont"/>
    <w:uiPriority w:val="99"/>
    <w:semiHidden w:val="1"/>
    <w:unhideWhenUsed w:val="1"/>
    <w:rsid w:val="003807B2"/>
  </w:style>
  <w:style w:type="character" w:styleId="Hyperlink">
    <w:name w:val="Hyperlink"/>
    <w:basedOn w:val="DefaultParagraphFont"/>
    <w:uiPriority w:val="99"/>
    <w:unhideWhenUsed w:val="1"/>
    <w:rsid w:val="002E4392"/>
    <w:rPr>
      <w:color w:val="0563c1" w:themeColor="hyperlink"/>
      <w:u w:val="single"/>
    </w:rPr>
  </w:style>
  <w:style w:type="character" w:styleId="UnresolvedMention">
    <w:name w:val="Unresolved Mention"/>
    <w:basedOn w:val="DefaultParagraphFont"/>
    <w:uiPriority w:val="99"/>
    <w:semiHidden w:val="1"/>
    <w:unhideWhenUsed w:val="1"/>
    <w:rsid w:val="002E4392"/>
    <w:rPr>
      <w:color w:val="605e5c"/>
      <w:shd w:color="auto" w:fill="e1dfdd" w:val="clear"/>
    </w:rPr>
  </w:style>
  <w:style w:type="paragraph" w:styleId="ListParagraph">
    <w:name w:val="List Paragraph"/>
    <w:basedOn w:val="Normal"/>
    <w:uiPriority w:val="34"/>
    <w:qFormat w:val="1"/>
    <w:rsid w:val="000B6ECB"/>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mainedmr.shinyapps.io/Landings_Portal/" TargetMode="External"/><Relationship Id="rId22" Type="http://schemas.openxmlformats.org/officeDocument/2006/relationships/hyperlink" Target="https://www.maine.gov/dmr/commercial-fishing/licenses/index.html" TargetMode="External"/><Relationship Id="rId21" Type="http://schemas.openxmlformats.org/officeDocument/2006/relationships/hyperlink" Target="https://www.greateratlantic.fisheries.noaa.gov/public/public/web/NEROINET/aps/permits/data/index.html" TargetMode="External"/><Relationship Id="rId24" Type="http://schemas.openxmlformats.org/officeDocument/2006/relationships/hyperlink" Target="https://www.maine.gov/dacf/parks/about/sublands_lowater.shtml" TargetMode="External"/><Relationship Id="rId23" Type="http://schemas.openxmlformats.org/officeDocument/2006/relationships/hyperlink" Target="https://community-intertidal-data-portal-gpcog.hub.arcgis.com/apps/local-shellfish-conservation-management/explor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community-intertidal-data-portal-gpcog.hub.arcgis.com/apps/balancing-intertidal-uses-web-app/explore" TargetMode="External"/><Relationship Id="rId26" Type="http://schemas.openxmlformats.org/officeDocument/2006/relationships/hyperlink" Target="https://www.maine.gov/dmr/aquaculture/maine-aquaculture-leases-and-lpas/aquaculture-web-map" TargetMode="External"/><Relationship Id="rId25" Type="http://schemas.openxmlformats.org/officeDocument/2006/relationships/hyperlink" Target="https://maine.maps.arcgis.com/apps/webappviewer/index.html?id=3b3450693fe54bf497004b153e536de8" TargetMode="External"/><Relationship Id="rId28" Type="http://schemas.openxmlformats.org/officeDocument/2006/relationships/hyperlink" Target="https://data.census.gov/cedsci/all" TargetMode="External"/><Relationship Id="rId27" Type="http://schemas.openxmlformats.org/officeDocument/2006/relationships/hyperlink" Target="https://www.mainecoastfishermen.org/working-waterfront-inventoryrking-waterfront" TargetMode="Externa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hyperlink" Target="https://coast.noaa.gov/quickreport/#!/index.html" TargetMode="External"/><Relationship Id="rId7" Type="http://schemas.openxmlformats.org/officeDocument/2006/relationships/customXml" Target="../customXML/item1.xml"/><Relationship Id="rId8" Type="http://schemas.openxmlformats.org/officeDocument/2006/relationships/hyperlink" Target="https://www.maine.gov/dacf/parks/water_activities/boating/public_boat_launches/boat_sites.shtml" TargetMode="External"/><Relationship Id="rId31" Type="http://schemas.openxmlformats.org/officeDocument/2006/relationships/hyperlink" Target="https://www.mainecoastfishermen.org/working-waterfront-inventory" TargetMode="External"/><Relationship Id="rId30" Type="http://schemas.openxmlformats.org/officeDocument/2006/relationships/hyperlink" Target="https://coast.noaa.gov/enowexplorer/#/" TargetMode="External"/><Relationship Id="rId11" Type="http://schemas.openxmlformats.org/officeDocument/2006/relationships/hyperlink" Target="https://www.maine.gov/dacf/parks/about/submerged_lands.shtml" TargetMode="External"/><Relationship Id="rId33" Type="http://schemas.openxmlformats.org/officeDocument/2006/relationships/hyperlink" Target="https://data.census.gov/" TargetMode="External"/><Relationship Id="rId10" Type="http://schemas.openxmlformats.org/officeDocument/2006/relationships/hyperlink" Target="https://www.nae.usace.army.mil/Missions/Navigation/Maine-Projects/" TargetMode="External"/><Relationship Id="rId32" Type="http://schemas.openxmlformats.org/officeDocument/2006/relationships/hyperlink" Target="https://www.mainecoastfishermen.org/working-waterfront-inventory" TargetMode="External"/><Relationship Id="rId13" Type="http://schemas.openxmlformats.org/officeDocument/2006/relationships/hyperlink" Target="https://www.maine.gov/dacf/municipalplanning/comp_plans/planning_data.shtml" TargetMode="External"/><Relationship Id="rId35" Type="http://schemas.openxmlformats.org/officeDocument/2006/relationships/hyperlink" Target="https://www.mainehousing.org/policy-research/housing-data/housing-affordability-indexes" TargetMode="External"/><Relationship Id="rId12" Type="http://schemas.openxmlformats.org/officeDocument/2006/relationships/hyperlink" Target="https://www.maine.gov/geolib/catalog.html" TargetMode="External"/><Relationship Id="rId34" Type="http://schemas.openxmlformats.org/officeDocument/2006/relationships/hyperlink" Target="https://www.mainehousing.org/policy-research/housing-data/housing-affordability-indexes" TargetMode="External"/><Relationship Id="rId15" Type="http://schemas.openxmlformats.org/officeDocument/2006/relationships/hyperlink" Target="https://www.maine.gov/mhpc/programs/national-register-of-historic-places" TargetMode="External"/><Relationship Id="rId37" Type="http://schemas.openxmlformats.org/officeDocument/2006/relationships/footer" Target="footer1.xml"/><Relationship Id="rId14" Type="http://schemas.openxmlformats.org/officeDocument/2006/relationships/hyperlink" Target="https://www.nps.gov/subjects/nationalregister/database-research.htm" TargetMode="External"/><Relationship Id="rId36" Type="http://schemas.openxmlformats.org/officeDocument/2006/relationships/footer" Target="footer2.xml"/><Relationship Id="rId17" Type="http://schemas.openxmlformats.org/officeDocument/2006/relationships/hyperlink" Target="https://www.greateratlantic.fisheries.noaa.gov/public/public/web/NEROINET/aps/permits/data/index.html" TargetMode="External"/><Relationship Id="rId16" Type="http://schemas.openxmlformats.org/officeDocument/2006/relationships/hyperlink" Target="https://www.mitsc.org/resource-topics/tribal-sites" TargetMode="External"/><Relationship Id="rId19" Type="http://schemas.openxmlformats.org/officeDocument/2006/relationships/hyperlink" Target="https://www.mainecoastfishermen.org/working-waterfront-inventory" TargetMode="External"/><Relationship Id="rId18" Type="http://schemas.openxmlformats.org/officeDocument/2006/relationships/hyperlink" Target="https://www.mainecoastfishermen.org/working-waterfront-inventory"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brunswickme.org/DocumentCenter/View/1050/Harbor-Management-Plan-PDF" TargetMode="External"/><Relationship Id="rId2" Type="http://schemas.openxmlformats.org/officeDocument/2006/relationships/hyperlink" Target="https://community-intertidal-data-portal-gpcog.hub.arcgis.com/" TargetMode="External"/><Relationship Id="rId3" Type="http://schemas.openxmlformats.org/officeDocument/2006/relationships/hyperlink" Target="https://maine.hub.arcgis.com/datasets/a6797f12a07b4229bc2501d3741c98d4/explore?location=45.199304%2C-69.003000%2C7.97" TargetMode="External"/><Relationship Id="rId4" Type="http://schemas.openxmlformats.org/officeDocument/2006/relationships/hyperlink" Target="https://www.maine.gov/dmr/commercial-fishing/licenses/index.html" TargetMode="External"/><Relationship Id="rId11" Type="http://schemas.openxmlformats.org/officeDocument/2006/relationships/hyperlink" Target="https://www.maine.gov/dmr/commercial-fishing/licenses/index.html" TargetMode="External"/><Relationship Id="rId10" Type="http://schemas.openxmlformats.org/officeDocument/2006/relationships/hyperlink" Target="https://www.esri.com/en-us/arcgis/products/arcgis-business-analyst/overview" TargetMode="External"/><Relationship Id="rId12" Type="http://schemas.openxmlformats.org/officeDocument/2006/relationships/hyperlink" Target="https://www.maine.gov/dmr/fisheries/shellfish/nearshore-marine-resources-program/general-shellfish-ordinance-information/general-town-shellfish-information" TargetMode="External"/><Relationship Id="rId9" Type="http://schemas.openxmlformats.org/officeDocument/2006/relationships/hyperlink" Target="https://asbpa.org/publications/shore-and-beach/shore-beach-in-2022-vol-90/discreet-working-waterfronts-are-a-lifeline-for-maine-fishermen/" TargetMode="External"/><Relationship Id="rId5" Type="http://schemas.openxmlformats.org/officeDocument/2006/relationships/hyperlink" Target="https://www.maine.gov/dacf/municipalplanning/comp_plans/planning_data.shtml" TargetMode="External"/><Relationship Id="rId6" Type="http://schemas.openxmlformats.org/officeDocument/2006/relationships/hyperlink" Target="https://community-intertidal-data-portal-gpcog.hub.arcgis.com/apps/local-shellfish-conservation-management/explore" TargetMode="External"/><Relationship Id="rId7" Type="http://schemas.openxmlformats.org/officeDocument/2006/relationships/hyperlink" Target="https://www.maine.gov/dacf/parks/about/sublands_lowater.shtml" TargetMode="External"/><Relationship Id="rId8" Type="http://schemas.openxmlformats.org/officeDocument/2006/relationships/hyperlink" Target="https://www.maine.gov/dmr/fisheries/recreational/licenses-registry/saltwater-recreational-fishing-registry-licen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lV8uhURRjsr1YFBL9/EbNZ/U2Q==">CgMxLjA4AHIhMUM2Ylcxa3Q2S2t3NDViZkJUeW8zYzZ0eHU5SlR2LXk2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2025-04-22T16:33:00Z</dcterms:created>
  <dc:creator>Jessica G Joyce</dc:creator>
</cp:coreProperties>
</file>